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4598" w14:textId="61809D73" w:rsidR="00BF4EAD" w:rsidRPr="00652EBF" w:rsidRDefault="000166B3" w:rsidP="00652EBF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51134625" wp14:editId="113403A7">
            <wp:simplePos x="0" y="0"/>
            <wp:positionH relativeFrom="column">
              <wp:posOffset>19050</wp:posOffset>
            </wp:positionH>
            <wp:positionV relativeFrom="paragraph">
              <wp:posOffset>-171450</wp:posOffset>
            </wp:positionV>
            <wp:extent cx="1209675" cy="1209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hford School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52EBF" w:rsidRPr="00652EBF">
        <w:rPr>
          <w:sz w:val="40"/>
          <w:szCs w:val="40"/>
        </w:rPr>
        <w:t>Bathford</w:t>
      </w:r>
      <w:proofErr w:type="spellEnd"/>
      <w:r w:rsidR="00652EBF" w:rsidRPr="00652EBF">
        <w:rPr>
          <w:sz w:val="40"/>
          <w:szCs w:val="40"/>
        </w:rPr>
        <w:t xml:space="preserve"> C</w:t>
      </w:r>
      <w:r>
        <w:rPr>
          <w:sz w:val="40"/>
          <w:szCs w:val="40"/>
        </w:rPr>
        <w:t xml:space="preserve">hurch </w:t>
      </w:r>
      <w:r w:rsidR="00652EBF" w:rsidRPr="00652EBF">
        <w:rPr>
          <w:sz w:val="40"/>
          <w:szCs w:val="40"/>
        </w:rPr>
        <w:t>School</w:t>
      </w:r>
    </w:p>
    <w:p w14:paraId="51134599" w14:textId="36789114" w:rsidR="00652EBF" w:rsidRPr="00652EBF" w:rsidRDefault="000166B3" w:rsidP="00652EB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Assessment Results </w:t>
      </w:r>
      <w:r w:rsidR="001D1960">
        <w:rPr>
          <w:sz w:val="40"/>
          <w:szCs w:val="40"/>
        </w:rPr>
        <w:t>2024-2025</w:t>
      </w:r>
    </w:p>
    <w:p w14:paraId="5113459A" w14:textId="35F4DEBD" w:rsidR="00652EBF" w:rsidRDefault="28D3A905" w:rsidP="1F7246D4">
      <w:pPr>
        <w:shd w:val="clear" w:color="auto" w:fill="FFFFFF" w:themeFill="background1"/>
        <w:spacing w:before="150" w:after="150" w:line="240" w:lineRule="auto"/>
        <w:jc w:val="center"/>
        <w:outlineLvl w:val="4"/>
        <w:rPr>
          <w:rFonts w:eastAsia="Times New Roman" w:cs="Arial"/>
          <w:i/>
          <w:iCs/>
          <w:color w:val="FF0000"/>
          <w:sz w:val="27"/>
          <w:szCs w:val="27"/>
          <w:lang w:eastAsia="en-GB"/>
        </w:rPr>
      </w:pPr>
      <w:r w:rsidRPr="1F7246D4">
        <w:rPr>
          <w:rFonts w:eastAsia="Times New Roman" w:cs="Arial"/>
          <w:i/>
          <w:iCs/>
          <w:color w:val="FF0000"/>
          <w:sz w:val="27"/>
          <w:szCs w:val="27"/>
          <w:lang w:eastAsia="en-GB"/>
        </w:rPr>
        <w:t xml:space="preserve">    </w:t>
      </w:r>
      <w:r w:rsidR="00652EBF" w:rsidRPr="1F7246D4">
        <w:rPr>
          <w:rFonts w:eastAsia="Times New Roman" w:cs="Arial"/>
          <w:i/>
          <w:iCs/>
          <w:color w:val="FF0000"/>
          <w:sz w:val="27"/>
          <w:szCs w:val="27"/>
          <w:lang w:eastAsia="en-GB"/>
        </w:rPr>
        <w:t>Here is a summary of end o</w:t>
      </w:r>
      <w:r w:rsidR="00C63CD6" w:rsidRPr="1F7246D4">
        <w:rPr>
          <w:rFonts w:eastAsia="Times New Roman" w:cs="Arial"/>
          <w:i/>
          <w:iCs/>
          <w:color w:val="FF0000"/>
          <w:sz w:val="27"/>
          <w:szCs w:val="27"/>
          <w:lang w:eastAsia="en-GB"/>
        </w:rPr>
        <w:t>f Key Stage achievement for 20</w:t>
      </w:r>
      <w:r w:rsidR="008C7353" w:rsidRPr="1F7246D4">
        <w:rPr>
          <w:rFonts w:eastAsia="Times New Roman" w:cs="Arial"/>
          <w:i/>
          <w:iCs/>
          <w:color w:val="FF0000"/>
          <w:sz w:val="27"/>
          <w:szCs w:val="27"/>
          <w:lang w:eastAsia="en-GB"/>
        </w:rPr>
        <w:t>2</w:t>
      </w:r>
      <w:r w:rsidR="00737A83">
        <w:rPr>
          <w:rFonts w:eastAsia="Times New Roman" w:cs="Arial"/>
          <w:i/>
          <w:iCs/>
          <w:color w:val="FF0000"/>
          <w:sz w:val="27"/>
          <w:szCs w:val="27"/>
          <w:lang w:eastAsia="en-GB"/>
        </w:rPr>
        <w:t>4</w:t>
      </w:r>
      <w:r w:rsidR="00C63CD6" w:rsidRPr="1F7246D4">
        <w:rPr>
          <w:rFonts w:eastAsia="Times New Roman" w:cs="Arial"/>
          <w:i/>
          <w:iCs/>
          <w:color w:val="FF0000"/>
          <w:sz w:val="27"/>
          <w:szCs w:val="27"/>
          <w:lang w:eastAsia="en-GB"/>
        </w:rPr>
        <w:t>/</w:t>
      </w:r>
      <w:r w:rsidR="00D41447" w:rsidRPr="1F7246D4">
        <w:rPr>
          <w:rFonts w:eastAsia="Times New Roman" w:cs="Arial"/>
          <w:i/>
          <w:iCs/>
          <w:color w:val="FF0000"/>
          <w:sz w:val="27"/>
          <w:szCs w:val="27"/>
          <w:lang w:eastAsia="en-GB"/>
        </w:rPr>
        <w:t>202</w:t>
      </w:r>
      <w:r w:rsidR="00737A83">
        <w:rPr>
          <w:rFonts w:eastAsia="Times New Roman" w:cs="Arial"/>
          <w:i/>
          <w:iCs/>
          <w:color w:val="FF0000"/>
          <w:sz w:val="27"/>
          <w:szCs w:val="27"/>
          <w:lang w:eastAsia="en-GB"/>
        </w:rPr>
        <w:t>5</w:t>
      </w:r>
    </w:p>
    <w:p w14:paraId="145CCA21" w14:textId="604E3510" w:rsidR="00D41447" w:rsidRPr="00652EBF" w:rsidRDefault="00D41447" w:rsidP="00652EBF">
      <w:pPr>
        <w:shd w:val="clear" w:color="auto" w:fill="FFFFFF"/>
        <w:spacing w:before="150" w:after="150" w:line="240" w:lineRule="auto"/>
        <w:jc w:val="center"/>
        <w:outlineLvl w:val="4"/>
        <w:rPr>
          <w:rFonts w:eastAsia="Times New Roman" w:cs="Arial"/>
          <w:color w:val="FF0000"/>
          <w:sz w:val="27"/>
          <w:szCs w:val="27"/>
          <w:lang w:eastAsia="en-GB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2"/>
        <w:gridCol w:w="1349"/>
        <w:gridCol w:w="1534"/>
        <w:gridCol w:w="1276"/>
        <w:gridCol w:w="1279"/>
      </w:tblGrid>
      <w:tr w:rsidR="004B5014" w:rsidRPr="00652EBF" w14:paraId="5113459C" w14:textId="79C255F3" w:rsidTr="468C4E32">
        <w:trPr>
          <w:tblCellSpacing w:w="15" w:type="dxa"/>
        </w:trPr>
        <w:tc>
          <w:tcPr>
            <w:tcW w:w="103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8506D" w14:textId="38B4184C" w:rsidR="004B5014" w:rsidRPr="00652EBF" w:rsidRDefault="004B5014" w:rsidP="00C63CD6">
            <w:pPr>
              <w:spacing w:before="150" w:after="150" w:line="240" w:lineRule="auto"/>
              <w:jc w:val="center"/>
              <w:outlineLvl w:val="4"/>
              <w:rPr>
                <w:rFonts w:eastAsia="Times New Roman" w:cs="Helvetica"/>
                <w:b/>
                <w:bCs/>
                <w:color w:val="FF0000"/>
                <w:sz w:val="27"/>
                <w:szCs w:val="27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FF0000"/>
                <w:sz w:val="27"/>
                <w:szCs w:val="27"/>
                <w:lang w:eastAsia="en-GB"/>
              </w:rPr>
              <w:t xml:space="preserve">End of Key Stage 2 Achievement </w:t>
            </w:r>
          </w:p>
        </w:tc>
      </w:tr>
      <w:tr w:rsidR="00E16FEB" w:rsidRPr="00652EBF" w14:paraId="511345A0" w14:textId="0082E448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9D" w14:textId="77777777" w:rsidR="00E16FEB" w:rsidRPr="004A7AE1" w:rsidRDefault="00E16FEB" w:rsidP="00652EBF">
            <w:pPr>
              <w:spacing w:after="240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9E" w14:textId="77777777" w:rsidR="00E16FEB" w:rsidRPr="00652EBF" w:rsidRDefault="00E16FEB" w:rsidP="00292A8A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School Result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9F" w14:textId="77777777" w:rsidR="00E16FEB" w:rsidRPr="00652EBF" w:rsidRDefault="00E16FEB" w:rsidP="00652EBF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National Result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48F2B" w14:textId="3F0BCA1B" w:rsidR="00E16FEB" w:rsidRPr="00652EBF" w:rsidRDefault="00E16FEB" w:rsidP="00652EBF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20</w:t>
            </w:r>
            <w:r w:rsidR="00041197"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</w:t>
            </w:r>
            <w:r w:rsidR="50B4442B"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3</w:t>
            </w: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/</w:t>
            </w:r>
            <w:r w:rsidR="065F772D"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4</w:t>
            </w: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 School Result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C41AC" w14:textId="2EB821BE" w:rsidR="00E16FEB" w:rsidRPr="00652EBF" w:rsidRDefault="00041197" w:rsidP="00652EBF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202</w:t>
            </w:r>
            <w:r w:rsidR="6E21D10F"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3</w:t>
            </w: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/2</w:t>
            </w:r>
            <w:r w:rsidR="2A6DA9B7"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4</w:t>
            </w: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 </w:t>
            </w:r>
            <w:r w:rsidR="00E16FEB"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National Result</w:t>
            </w:r>
          </w:p>
        </w:tc>
      </w:tr>
      <w:tr w:rsidR="005E1FC5" w:rsidRPr="00652EBF" w14:paraId="511345A4" w14:textId="342074CA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A1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 xml:space="preserve">Pupils achieving the expected standard in </w:t>
            </w: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>Reading, Writing and Maths combined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A2" w14:textId="7F011A8D" w:rsidR="005E1FC5" w:rsidRPr="00652EBF" w:rsidRDefault="0010196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101965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7</w:t>
            </w:r>
            <w:r w:rsidR="00C800E8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2</w:t>
            </w:r>
            <w:r w:rsidRPr="00101965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A3" w14:textId="6CCFE237" w:rsidR="005E1FC5" w:rsidRPr="00652EBF" w:rsidRDefault="00CC5849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6</w:t>
            </w:r>
            <w:r w:rsidR="00CD7F66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2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1804B" w14:textId="5928513D" w:rsidR="005E1FC5" w:rsidRDefault="00EE08C1" w:rsidP="278C7298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278C7298">
              <w:rPr>
                <w:rFonts w:eastAsiaTheme="minorEastAsia"/>
                <w:color w:val="333333"/>
                <w:sz w:val="21"/>
                <w:szCs w:val="21"/>
                <w:lang w:eastAsia="en-GB"/>
              </w:rPr>
              <w:t>76%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D39A1" w14:textId="4602978D" w:rsidR="005E1FC5" w:rsidRDefault="00EE08C1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61%</w:t>
            </w:r>
          </w:p>
        </w:tc>
      </w:tr>
      <w:tr w:rsidR="005E1FC5" w:rsidRPr="00652EBF" w14:paraId="511345A9" w14:textId="6D66F9C2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A5" w14:textId="77777777" w:rsidR="005E1FC5" w:rsidRPr="004A7AE1" w:rsidRDefault="005E1FC5" w:rsidP="005E1FC5">
            <w:pPr>
              <w:pStyle w:val="NoSpacing"/>
              <w:rPr>
                <w:i/>
                <w:sz w:val="21"/>
                <w:szCs w:val="21"/>
                <w:lang w:eastAsia="en-GB"/>
              </w:rPr>
            </w:pPr>
            <w:r w:rsidRPr="004A7AE1">
              <w:rPr>
                <w:i/>
                <w:sz w:val="21"/>
                <w:szCs w:val="21"/>
                <w:lang w:eastAsia="en-GB"/>
              </w:rPr>
              <w:t xml:space="preserve">Pupils achieving higher than the expected standard in </w:t>
            </w:r>
          </w:p>
          <w:p w14:paraId="511345A6" w14:textId="77777777" w:rsidR="005E1FC5" w:rsidRPr="004A7AE1" w:rsidRDefault="005E1FC5" w:rsidP="005E1FC5">
            <w:pPr>
              <w:pStyle w:val="NoSpacing"/>
              <w:rPr>
                <w:lang w:eastAsia="en-GB"/>
              </w:rPr>
            </w:pPr>
            <w:r w:rsidRPr="004A7AE1">
              <w:rPr>
                <w:b/>
                <w:bCs/>
                <w:sz w:val="21"/>
                <w:szCs w:val="21"/>
                <w:lang w:eastAsia="en-GB"/>
              </w:rPr>
              <w:t>Reading, Writing and Maths combined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A7" w14:textId="387F4B80" w:rsidR="005E1FC5" w:rsidRDefault="00737A83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11.1</w:t>
            </w:r>
            <w:r w:rsidR="00DA20C6" w:rsidRPr="00DA20C6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A8" w14:textId="36C54427" w:rsidR="005E1FC5" w:rsidRDefault="00EE08C1" w:rsidP="005E1FC5">
            <w:pPr>
              <w:spacing w:after="0" w:line="240" w:lineRule="auto"/>
              <w:jc w:val="center"/>
            </w:pPr>
            <w:r>
              <w:t>8%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74865" w14:textId="6C7CC4E7" w:rsidR="005E1FC5" w:rsidRDefault="00EE08C1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</w:t>
            </w:r>
            <w:r w:rsidR="005E1FC5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7%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87001" w14:textId="171E0CAD" w:rsidR="005E1FC5" w:rsidRDefault="00C800E8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8</w:t>
            </w:r>
            <w:r w:rsidR="005E1FC5">
              <w:t>%</w:t>
            </w:r>
          </w:p>
        </w:tc>
      </w:tr>
      <w:tr w:rsidR="005E1FC5" w:rsidRPr="00652EBF" w14:paraId="511345AD" w14:textId="05553BD2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AA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>Reading: 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Pupils achieving the expected standard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AB" w14:textId="76930222" w:rsidR="005E1FC5" w:rsidRPr="00652EBF" w:rsidRDefault="223AC4FF" w:rsidP="468C4E32">
            <w:pPr>
              <w:spacing w:after="0" w:line="240" w:lineRule="auto"/>
              <w:jc w:val="center"/>
            </w:pPr>
            <w:r w:rsidRPr="468C4E32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100%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AC" w14:textId="523B302A" w:rsidR="005E1FC5" w:rsidRPr="00652EBF" w:rsidRDefault="00170CF2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75</w:t>
            </w:r>
            <w:r w:rsidR="00D47574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36C0F" w14:textId="08B614F1" w:rsidR="005E1FC5" w:rsidRDefault="00EE08C1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90</w:t>
            </w:r>
            <w:r w:rsidR="005E1FC5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48D5B" w14:textId="6BF69A4A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</w:t>
            </w:r>
            <w:r w:rsidR="00EE08C1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4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</w:tr>
      <w:tr w:rsidR="005E1FC5" w:rsidRPr="00652EBF" w14:paraId="511345B1" w14:textId="59BD4D22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AE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>Reading: 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Pupils higher than expected standard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AF" w14:textId="2775EBC8" w:rsidR="005E1FC5" w:rsidRPr="00652EBF" w:rsidRDefault="00FB347C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38.8</w:t>
            </w:r>
            <w:r w:rsidR="0095324E" w:rsidRPr="0095324E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B0" w14:textId="4466C3EF" w:rsidR="005E1FC5" w:rsidRPr="00652EBF" w:rsidRDefault="00E25CE7" w:rsidP="005E1FC5">
            <w:pPr>
              <w:spacing w:after="0" w:line="240" w:lineRule="auto"/>
              <w:jc w:val="center"/>
            </w:pPr>
            <w:r>
              <w:t>33%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DCA77" w14:textId="1BF414CF" w:rsidR="005E1FC5" w:rsidRDefault="00EE08C1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62</w:t>
            </w:r>
            <w:r w:rsidR="005E1FC5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4EDBD" w14:textId="43155B2F" w:rsidR="005E1FC5" w:rsidRDefault="00E25CE7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29</w:t>
            </w:r>
            <w:r w:rsidR="005E1FC5">
              <w:t>%</w:t>
            </w:r>
          </w:p>
        </w:tc>
      </w:tr>
      <w:tr w:rsidR="005E1FC5" w:rsidRPr="00652EBF" w14:paraId="511345B9" w14:textId="73C08ECF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B6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>Reading: 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Average scaled score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B7" w14:textId="4ACBDD85" w:rsidR="005E1FC5" w:rsidRPr="00652EBF" w:rsidRDefault="00C800E8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468C4E3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</w:t>
            </w:r>
            <w:r w:rsidR="54DC5749" w:rsidRPr="468C4E3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B8" w14:textId="0B846AFA" w:rsidR="005E1FC5" w:rsidRPr="00652EBF" w:rsidRDefault="004223E3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</w:t>
            </w:r>
            <w:r w:rsidR="00E25CE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8E5A2" w14:textId="38609185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</w:t>
            </w:r>
            <w:r w:rsidR="00EE08C1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9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38B5E" w14:textId="5A37AA51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105</w:t>
            </w:r>
          </w:p>
        </w:tc>
      </w:tr>
      <w:tr w:rsidR="005E1FC5" w:rsidRPr="00652EBF" w14:paraId="511345BD" w14:textId="6FF81B1C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BA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>Writing:</w:t>
            </w:r>
            <w:r w:rsidRPr="004A7AE1">
              <w:rPr>
                <w:rFonts w:eastAsia="Times New Roman" w:cs="Helvetica"/>
                <w:sz w:val="21"/>
                <w:szCs w:val="21"/>
                <w:lang w:eastAsia="en-GB"/>
              </w:rPr>
              <w:t> 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Pupils achieving the expected standard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BB" w14:textId="31C3F5A3" w:rsidR="005E1FC5" w:rsidRPr="00652EBF" w:rsidRDefault="00737A83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77</w:t>
            </w:r>
            <w:r w:rsidR="0068763D" w:rsidRPr="00850262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BC" w14:textId="529A479C" w:rsidR="005E1FC5" w:rsidRPr="00652EBF" w:rsidRDefault="00D47574" w:rsidP="005E1FC5">
            <w:pPr>
              <w:spacing w:after="0" w:line="240" w:lineRule="auto"/>
              <w:jc w:val="center"/>
            </w:pPr>
            <w:r>
              <w:t>72%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A612A" w14:textId="648B8E22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</w:t>
            </w:r>
            <w:r w:rsidR="00E25CE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6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4E607" w14:textId="06356E3E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7</w:t>
            </w:r>
            <w:r w:rsidR="00E25CE7">
              <w:t>2</w:t>
            </w:r>
            <w:r>
              <w:t>%</w:t>
            </w:r>
          </w:p>
        </w:tc>
      </w:tr>
      <w:tr w:rsidR="005E1FC5" w:rsidRPr="00652EBF" w14:paraId="511345C1" w14:textId="1727BC40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BE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>Writing:</w:t>
            </w:r>
            <w:r w:rsidRPr="004A7AE1">
              <w:rPr>
                <w:rFonts w:eastAsia="Times New Roman" w:cs="Helvetica"/>
                <w:sz w:val="21"/>
                <w:szCs w:val="21"/>
                <w:lang w:eastAsia="en-GB"/>
              </w:rPr>
              <w:t> 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Pupils higher than expected standard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BF" w14:textId="5642D448" w:rsidR="005E1FC5" w:rsidRPr="00652EBF" w:rsidRDefault="00737A83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16.6</w:t>
            </w:r>
            <w:r w:rsidR="00850262" w:rsidRPr="00850262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C0" w14:textId="25145410" w:rsidR="005E1FC5" w:rsidRPr="00652EBF" w:rsidRDefault="00E25CE7" w:rsidP="005E1FC5">
            <w:pPr>
              <w:spacing w:after="0" w:line="240" w:lineRule="auto"/>
              <w:jc w:val="center"/>
            </w:pPr>
            <w:r>
              <w:t>13%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2968C" w14:textId="7D28FB34" w:rsidR="005E1FC5" w:rsidRDefault="00E25CE7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21</w:t>
            </w:r>
            <w:r w:rsidR="005E1FC5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D9CCB" w14:textId="794C65A7" w:rsidR="005E1FC5" w:rsidRDefault="00E25CE7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13</w:t>
            </w:r>
            <w:r w:rsidR="005E1FC5">
              <w:t>%</w:t>
            </w:r>
          </w:p>
        </w:tc>
      </w:tr>
      <w:tr w:rsidR="005E1FC5" w:rsidRPr="00652EBF" w14:paraId="511345C9" w14:textId="4D66A796" w:rsidTr="468C4E32">
        <w:trPr>
          <w:trHeight w:val="652"/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C6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 xml:space="preserve">Spelling, Punctuation and Grammar:  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Pupils achieving the expected standard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C7" w14:textId="0107DF24" w:rsidR="005E1FC5" w:rsidRPr="00652EBF" w:rsidRDefault="00FB347C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72.2</w:t>
            </w:r>
            <w:r w:rsidR="00B33FE4" w:rsidRPr="00B33FE4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C8" w14:textId="652FE092" w:rsidR="005E1FC5" w:rsidRPr="00652EBF" w:rsidRDefault="00E25CE7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73</w:t>
            </w:r>
            <w:r w:rsidR="00E7084D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19B19" w14:textId="58CB574B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</w:t>
            </w:r>
            <w:r w:rsidR="00E25CE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6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7F4C3" w14:textId="695881AB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72%</w:t>
            </w:r>
          </w:p>
        </w:tc>
      </w:tr>
      <w:tr w:rsidR="005E1FC5" w:rsidRPr="00652EBF" w14:paraId="511345CD" w14:textId="02C9538C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CA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 xml:space="preserve">Spelling, Punctuation and Grammar: 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Pupils higher than expected standard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CB" w14:textId="2F68A891" w:rsidR="005E1FC5" w:rsidRPr="00652EBF" w:rsidRDefault="00FB347C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38.8</w:t>
            </w:r>
            <w:r w:rsidR="00A66650" w:rsidRPr="00A66650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CC" w14:textId="6AFA3FEA" w:rsidR="005E1FC5" w:rsidRPr="00652EBF" w:rsidRDefault="00E25CE7" w:rsidP="005E1FC5">
            <w:pPr>
              <w:spacing w:after="0" w:line="240" w:lineRule="auto"/>
              <w:jc w:val="center"/>
            </w:pPr>
            <w:r>
              <w:t>30%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AD7FC" w14:textId="69D7F1F4" w:rsidR="005E1FC5" w:rsidRDefault="00E25CE7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41</w:t>
            </w:r>
            <w:r w:rsidR="005E1FC5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6C0F5" w14:textId="28E05481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3</w:t>
            </w:r>
            <w:r w:rsidR="00E25CE7">
              <w:t>2</w:t>
            </w:r>
            <w:r>
              <w:t>%</w:t>
            </w:r>
          </w:p>
        </w:tc>
      </w:tr>
      <w:tr w:rsidR="005E1FC5" w:rsidRPr="00652EBF" w14:paraId="511345D1" w14:textId="10099DEC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CE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 xml:space="preserve">Spelling, Punctuation and Grammar: 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Average scaled score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CF" w14:textId="7A28A0D7" w:rsidR="005E1FC5" w:rsidRPr="00652EBF" w:rsidRDefault="00C800E8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D0" w14:textId="676420FB" w:rsidR="005E1FC5" w:rsidRPr="00652EBF" w:rsidRDefault="004223E3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68251" w14:textId="2AD77543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</w:t>
            </w:r>
            <w:r w:rsidR="00E25CE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C0F32" w14:textId="07BCA2AB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105</w:t>
            </w:r>
          </w:p>
        </w:tc>
      </w:tr>
      <w:tr w:rsidR="005E1FC5" w:rsidRPr="00652EBF" w14:paraId="511345D5" w14:textId="5443E0FF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D2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 xml:space="preserve">Maths: 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Pupils achieving the expected standard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D3" w14:textId="6EB415D3" w:rsidR="005E1FC5" w:rsidRPr="00652EBF" w:rsidRDefault="00FB347C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88.8</w:t>
            </w:r>
            <w:r w:rsidR="00674442" w:rsidRPr="00674442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D4" w14:textId="57FBEEDE" w:rsidR="005E1FC5" w:rsidRPr="00652EBF" w:rsidRDefault="00D47574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</w:t>
            </w:r>
            <w:r w:rsidR="00E25CE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4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3B5B9" w14:textId="05E8A239" w:rsidR="005E1FC5" w:rsidRDefault="00E25CE7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83</w:t>
            </w:r>
            <w:r w:rsidR="005E1FC5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B835B" w14:textId="5F6A1D7B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73%</w:t>
            </w:r>
          </w:p>
        </w:tc>
      </w:tr>
      <w:tr w:rsidR="005E1FC5" w:rsidRPr="00652EBF" w14:paraId="511345D9" w14:textId="6942B127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D6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 xml:space="preserve">Maths: 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Pupils higher than expected standard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D7" w14:textId="20FA2A1E" w:rsidR="005E1FC5" w:rsidRPr="00652EBF" w:rsidRDefault="00FB347C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22.2</w:t>
            </w:r>
            <w:r w:rsidR="0049237D" w:rsidRPr="0049237D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D8" w14:textId="4BDD4217" w:rsidR="005E1FC5" w:rsidRPr="00652EBF" w:rsidRDefault="00E25CE7" w:rsidP="005E1FC5">
            <w:pPr>
              <w:spacing w:after="0" w:line="240" w:lineRule="auto"/>
              <w:jc w:val="center"/>
            </w:pPr>
            <w:r>
              <w:t>26%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D9441" w14:textId="4088660D" w:rsidR="005E1FC5" w:rsidRDefault="00E25CE7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41</w:t>
            </w:r>
            <w:r w:rsidR="005E1FC5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31928" w14:textId="033A8191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24%</w:t>
            </w:r>
          </w:p>
        </w:tc>
      </w:tr>
      <w:tr w:rsidR="005E1FC5" w:rsidRPr="00652EBF" w14:paraId="511345E1" w14:textId="0012549C" w:rsidTr="468C4E32">
        <w:trPr>
          <w:tblCellSpacing w:w="15" w:type="dxa"/>
        </w:trPr>
        <w:tc>
          <w:tcPr>
            <w:tcW w:w="4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DE" w14:textId="77777777" w:rsidR="005E1FC5" w:rsidRPr="004A7AE1" w:rsidRDefault="005E1FC5" w:rsidP="005E1FC5">
            <w:pPr>
              <w:spacing w:before="75" w:after="225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4A7AE1">
              <w:rPr>
                <w:rFonts w:eastAsia="Times New Roman" w:cs="Helvetica"/>
                <w:b/>
                <w:bCs/>
                <w:sz w:val="21"/>
                <w:szCs w:val="21"/>
                <w:lang w:eastAsia="en-GB"/>
              </w:rPr>
              <w:t>Maths: </w:t>
            </w:r>
            <w:r w:rsidRPr="004A7AE1">
              <w:rPr>
                <w:rFonts w:eastAsia="Times New Roman" w:cs="Helvetica"/>
                <w:i/>
                <w:iCs/>
                <w:sz w:val="21"/>
                <w:szCs w:val="21"/>
                <w:lang w:eastAsia="en-GB"/>
              </w:rPr>
              <w:t>Average scaled score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DF" w14:textId="41D157B2" w:rsidR="005E1FC5" w:rsidRPr="00652EBF" w:rsidRDefault="00C800E8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E0" w14:textId="5524172E" w:rsidR="005E1FC5" w:rsidRPr="00652EBF" w:rsidRDefault="004223E3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</w:t>
            </w:r>
            <w:r w:rsidR="00E25CE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237AA" w14:textId="49440DAE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106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48604" w14:textId="09F5A14A" w:rsidR="005E1FC5" w:rsidRDefault="005E1FC5" w:rsidP="005E1FC5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104</w:t>
            </w:r>
          </w:p>
        </w:tc>
      </w:tr>
    </w:tbl>
    <w:p w14:paraId="511345E3" w14:textId="0406F8BE" w:rsidR="00CE26BF" w:rsidRPr="00307FDD" w:rsidRDefault="00CE26BF" w:rsidP="00307FDD">
      <w:pPr>
        <w:shd w:val="clear" w:color="auto" w:fill="FFFFFF"/>
        <w:spacing w:before="150" w:after="150" w:line="240" w:lineRule="auto"/>
        <w:outlineLvl w:val="4"/>
        <w:rPr>
          <w:rFonts w:eastAsia="Times New Roman" w:cs="Arial"/>
          <w:color w:val="FF0000"/>
          <w:lang w:eastAsia="en-GB"/>
        </w:rPr>
      </w:pPr>
    </w:p>
    <w:p w14:paraId="32519B07" w14:textId="77777777" w:rsidR="009C56D1" w:rsidRDefault="009C56D1" w:rsidP="00CE26BF">
      <w:pPr>
        <w:shd w:val="clear" w:color="auto" w:fill="FFFFFF"/>
        <w:spacing w:before="150" w:after="150" w:line="240" w:lineRule="auto"/>
        <w:outlineLvl w:val="4"/>
        <w:rPr>
          <w:rFonts w:eastAsia="Times New Roman" w:cs="Arial"/>
          <w:color w:val="D59500"/>
          <w:sz w:val="27"/>
          <w:szCs w:val="27"/>
          <w:lang w:eastAsia="en-GB"/>
        </w:rPr>
      </w:pPr>
    </w:p>
    <w:p w14:paraId="511345E4" w14:textId="77777777" w:rsidR="00CE26BF" w:rsidRPr="00652EBF" w:rsidRDefault="00CE26BF" w:rsidP="00CE26BF">
      <w:pPr>
        <w:shd w:val="clear" w:color="auto" w:fill="FFFFFF"/>
        <w:spacing w:before="150" w:after="150" w:line="240" w:lineRule="auto"/>
        <w:outlineLvl w:val="4"/>
        <w:rPr>
          <w:rFonts w:eastAsia="Times New Roman" w:cs="Arial"/>
          <w:color w:val="D59500"/>
          <w:sz w:val="27"/>
          <w:szCs w:val="27"/>
          <w:lang w:eastAsia="en-GB"/>
        </w:rPr>
      </w:pPr>
    </w:p>
    <w:tbl>
      <w:tblPr>
        <w:tblW w:w="8712" w:type="dxa"/>
        <w:tblCellSpacing w:w="15" w:type="dxa"/>
        <w:tblInd w:w="17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1678"/>
        <w:gridCol w:w="1891"/>
        <w:gridCol w:w="1622"/>
        <w:gridCol w:w="1684"/>
      </w:tblGrid>
      <w:tr w:rsidR="004B5014" w:rsidRPr="00652EBF" w14:paraId="511345E6" w14:textId="70D33FCC" w:rsidTr="278C7298">
        <w:trPr>
          <w:tblCellSpacing w:w="15" w:type="dxa"/>
        </w:trPr>
        <w:tc>
          <w:tcPr>
            <w:tcW w:w="86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36C05" w14:textId="1D09A49B" w:rsidR="004B5014" w:rsidRPr="00652EBF" w:rsidRDefault="004B5014" w:rsidP="00C63CD6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15A9D">
              <w:rPr>
                <w:rFonts w:eastAsia="Times New Roman" w:cs="Helvetica"/>
                <w:b/>
                <w:bCs/>
                <w:color w:val="FF0000"/>
                <w:sz w:val="27"/>
                <w:szCs w:val="27"/>
                <w:highlight w:val="yellow"/>
                <w:lang w:eastAsia="en-GB"/>
              </w:rPr>
              <w:lastRenderedPageBreak/>
              <w:t>End of Key Stage 1 Achievement</w:t>
            </w: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 </w:t>
            </w:r>
          </w:p>
        </w:tc>
      </w:tr>
      <w:tr w:rsidR="00BF3E94" w:rsidRPr="00652EBF" w14:paraId="511345EA" w14:textId="106776DC" w:rsidTr="278C7298">
        <w:trPr>
          <w:tblCellSpacing w:w="15" w:type="dxa"/>
        </w:trPr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E7" w14:textId="77777777" w:rsidR="00BF3E94" w:rsidRPr="00652EBF" w:rsidRDefault="00BF3E94" w:rsidP="00BF3E94">
            <w:pPr>
              <w:spacing w:after="24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E8" w14:textId="77777777" w:rsidR="00BF3E94" w:rsidRPr="00652EBF" w:rsidRDefault="00BF3E94" w:rsidP="00BF3E94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School Result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E9" w14:textId="77777777" w:rsidR="00BF3E94" w:rsidRPr="00652EBF" w:rsidRDefault="00BF3E94" w:rsidP="00BF3E94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National Result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CFE87" w14:textId="53CC93B7" w:rsidR="00BF3E94" w:rsidRPr="00652EBF" w:rsidRDefault="5C23F03C" w:rsidP="00BF3E94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202</w:t>
            </w:r>
            <w:r w:rsidR="1AAFDBDC"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3</w:t>
            </w: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/2</w:t>
            </w:r>
            <w:r w:rsidR="448D1907"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4</w:t>
            </w: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 School Result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78D37" w14:textId="0F10E45B" w:rsidR="00BF3E94" w:rsidRPr="00652EBF" w:rsidRDefault="5C23F03C" w:rsidP="00BF3E94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202</w:t>
            </w:r>
            <w:r w:rsidR="2EC3781C"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3</w:t>
            </w: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/2</w:t>
            </w:r>
            <w:r w:rsidR="49F3E881"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4</w:t>
            </w:r>
            <w:r w:rsidRPr="278C7298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 National Result</w:t>
            </w:r>
          </w:p>
        </w:tc>
      </w:tr>
      <w:tr w:rsidR="00850262" w:rsidRPr="00652EBF" w14:paraId="511345EE" w14:textId="063374CF" w:rsidTr="278C7298">
        <w:trPr>
          <w:trHeight w:val="713"/>
          <w:tblCellSpacing w:w="15" w:type="dxa"/>
        </w:trPr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EB" w14:textId="77777777" w:rsidR="00850262" w:rsidRPr="00D821A9" w:rsidRDefault="00850262" w:rsidP="00850262">
            <w:pPr>
              <w:spacing w:before="75" w:after="225" w:line="240" w:lineRule="auto"/>
              <w:jc w:val="center"/>
              <w:rPr>
                <w:rFonts w:eastAsia="Times New Roman" w:cs="Helvetica"/>
                <w:i/>
                <w:iCs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Reading: </w:t>
            </w:r>
            <w:r w:rsidRPr="00652EBF">
              <w:rPr>
                <w:rFonts w:eastAsia="Times New Roman" w:cs="Helvetica"/>
                <w:i/>
                <w:iCs/>
                <w:color w:val="333333"/>
                <w:sz w:val="21"/>
                <w:szCs w:val="21"/>
                <w:lang w:eastAsia="en-GB"/>
              </w:rPr>
              <w:t>Pupils achieving the expected standard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EC" w14:textId="71EF30F7" w:rsidR="00850262" w:rsidRPr="00652EBF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82</w:t>
            </w:r>
            <w:r w:rsidR="00F807D6" w:rsidRPr="00F807D6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ED" w14:textId="7E246EBA" w:rsidR="00850262" w:rsidRPr="00652EBF" w:rsidRDefault="00386B25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Not yet published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263C4" w14:textId="165356A4" w:rsidR="00850262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77</w:t>
            </w:r>
            <w:r w:rsidR="0085026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4D6AD" w14:textId="2CBCCC68" w:rsidR="00850262" w:rsidRDefault="00850262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68%</w:t>
            </w:r>
          </w:p>
        </w:tc>
      </w:tr>
      <w:tr w:rsidR="00850262" w:rsidRPr="00652EBF" w14:paraId="511345F2" w14:textId="14C06281" w:rsidTr="278C7298">
        <w:trPr>
          <w:trHeight w:val="567"/>
          <w:tblCellSpacing w:w="15" w:type="dxa"/>
        </w:trPr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EF" w14:textId="77777777" w:rsidR="00850262" w:rsidRPr="00652EBF" w:rsidRDefault="00850262" w:rsidP="00850262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Reading: </w:t>
            </w:r>
            <w:r w:rsidRPr="00652EBF">
              <w:rPr>
                <w:rFonts w:eastAsia="Times New Roman" w:cs="Helvetica"/>
                <w:i/>
                <w:iCs/>
                <w:color w:val="333333"/>
                <w:sz w:val="21"/>
                <w:szCs w:val="21"/>
                <w:lang w:eastAsia="en-GB"/>
              </w:rPr>
              <w:t>Pupils achieving greater depth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F0" w14:textId="2F712B81" w:rsidR="00850262" w:rsidRPr="00652EBF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21.7</w:t>
            </w:r>
            <w:r w:rsidR="00F807D6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F1" w14:textId="56B8DF36" w:rsidR="00850262" w:rsidRPr="00652EBF" w:rsidRDefault="00386B25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Not yet published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AE06C" w14:textId="7A1D9959" w:rsidR="00850262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8</w:t>
            </w:r>
            <w:r w:rsidR="0085026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F9933" w14:textId="1317C2D6" w:rsidR="00850262" w:rsidRDefault="009062C9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19%</w:t>
            </w:r>
          </w:p>
        </w:tc>
      </w:tr>
      <w:tr w:rsidR="00850262" w:rsidRPr="00652EBF" w14:paraId="511345F6" w14:textId="5E26268F" w:rsidTr="278C7298">
        <w:trPr>
          <w:trHeight w:val="567"/>
          <w:tblCellSpacing w:w="15" w:type="dxa"/>
        </w:trPr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F3" w14:textId="77777777" w:rsidR="00850262" w:rsidRPr="00652EBF" w:rsidRDefault="00850262" w:rsidP="00850262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Writing: </w:t>
            </w:r>
            <w:r w:rsidRPr="00652EBF">
              <w:rPr>
                <w:rFonts w:eastAsia="Times New Roman" w:cs="Helvetica"/>
                <w:i/>
                <w:iCs/>
                <w:color w:val="333333"/>
                <w:sz w:val="21"/>
                <w:szCs w:val="21"/>
                <w:lang w:eastAsia="en-GB"/>
              </w:rPr>
              <w:t>Pupils achieving expected standard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F4" w14:textId="5B000A24" w:rsidR="00850262" w:rsidRPr="00652EBF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60.8</w:t>
            </w:r>
            <w:r w:rsidR="00F807D6" w:rsidRPr="00F807D6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F5" w14:textId="0D580E63" w:rsidR="00850262" w:rsidRPr="00652EBF" w:rsidRDefault="00386B25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Not yet published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E9A85" w14:textId="3D681D11" w:rsidR="00850262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73</w:t>
            </w:r>
            <w:r w:rsidR="0085026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235B4" w14:textId="18FD0EED" w:rsidR="00850262" w:rsidRDefault="00850262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60%</w:t>
            </w:r>
          </w:p>
        </w:tc>
      </w:tr>
      <w:tr w:rsidR="00850262" w:rsidRPr="00652EBF" w14:paraId="511345FA" w14:textId="3CD8EEED" w:rsidTr="278C7298">
        <w:trPr>
          <w:trHeight w:val="567"/>
          <w:tblCellSpacing w:w="15" w:type="dxa"/>
        </w:trPr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F7" w14:textId="77777777" w:rsidR="00850262" w:rsidRPr="00652EBF" w:rsidRDefault="00850262" w:rsidP="00850262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Writing: </w:t>
            </w:r>
            <w:r w:rsidRPr="00652EBF">
              <w:rPr>
                <w:rFonts w:eastAsia="Times New Roman" w:cs="Helvetica"/>
                <w:i/>
                <w:iCs/>
                <w:color w:val="333333"/>
                <w:sz w:val="21"/>
                <w:szCs w:val="21"/>
                <w:lang w:eastAsia="en-GB"/>
              </w:rPr>
              <w:t>Pupils achieving greater depth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F8" w14:textId="143343B4" w:rsidR="00850262" w:rsidRPr="00652EBF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13</w:t>
            </w:r>
            <w:r w:rsidR="00F807D6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F9" w14:textId="062C916F" w:rsidR="00850262" w:rsidRPr="00652EBF" w:rsidRDefault="00386B25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Not yet published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565AE" w14:textId="6E648FF8" w:rsidR="00850262" w:rsidRDefault="00850262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4%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2D8E1" w14:textId="2BBF23C1" w:rsidR="00850262" w:rsidRDefault="009062C9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8%</w:t>
            </w:r>
          </w:p>
        </w:tc>
      </w:tr>
      <w:tr w:rsidR="00850262" w:rsidRPr="00652EBF" w14:paraId="511345FE" w14:textId="62DB8CAB" w:rsidTr="278C7298">
        <w:trPr>
          <w:trHeight w:val="567"/>
          <w:tblCellSpacing w:w="15" w:type="dxa"/>
        </w:trPr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FB" w14:textId="77777777" w:rsidR="00850262" w:rsidRPr="00652EBF" w:rsidRDefault="00850262" w:rsidP="00850262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Maths: </w:t>
            </w:r>
            <w:r w:rsidRPr="00652EBF">
              <w:rPr>
                <w:rFonts w:eastAsia="Times New Roman" w:cs="Helvetica"/>
                <w:i/>
                <w:iCs/>
                <w:color w:val="333333"/>
                <w:sz w:val="21"/>
                <w:szCs w:val="21"/>
                <w:lang w:eastAsia="en-GB"/>
              </w:rPr>
              <w:t>Pupils achieving expected standard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FC" w14:textId="5D847125" w:rsidR="00850262" w:rsidRPr="00652EBF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65</w:t>
            </w:r>
            <w:r w:rsidR="00240644" w:rsidRPr="00240644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5FD" w14:textId="76D3FBE7" w:rsidR="00850262" w:rsidRPr="00652EBF" w:rsidRDefault="00386B25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Not yet published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832EC" w14:textId="23218483" w:rsidR="00850262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81</w:t>
            </w:r>
            <w:r w:rsidR="0085026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06C24" w14:textId="3D71BFFD" w:rsidR="00850262" w:rsidRDefault="00850262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70%</w:t>
            </w:r>
          </w:p>
        </w:tc>
      </w:tr>
      <w:tr w:rsidR="00850262" w:rsidRPr="00652EBF" w14:paraId="51134602" w14:textId="55C5D56C" w:rsidTr="278C7298">
        <w:trPr>
          <w:trHeight w:val="567"/>
          <w:tblCellSpacing w:w="15" w:type="dxa"/>
        </w:trPr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5FF" w14:textId="77777777" w:rsidR="00850262" w:rsidRPr="00652EBF" w:rsidRDefault="00850262" w:rsidP="00850262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Maths: </w:t>
            </w:r>
            <w:r w:rsidRPr="00652EBF">
              <w:rPr>
                <w:rFonts w:eastAsia="Times New Roman" w:cs="Helvetica"/>
                <w:i/>
                <w:iCs/>
                <w:color w:val="333333"/>
                <w:sz w:val="21"/>
                <w:szCs w:val="21"/>
                <w:lang w:eastAsia="en-GB"/>
              </w:rPr>
              <w:t>Pupils achieving greater depth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00" w14:textId="1F2511D9" w:rsidR="00850262" w:rsidRPr="00652EBF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21</w:t>
            </w:r>
            <w:r w:rsidR="00240644" w:rsidRPr="00240644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01" w14:textId="3D73D00B" w:rsidR="00850262" w:rsidRPr="00652EBF" w:rsidRDefault="00386B25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Not yet published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D390B" w14:textId="748FA8EB" w:rsidR="00850262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12</w:t>
            </w:r>
            <w:r w:rsidR="0085026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97BC2" w14:textId="43584025" w:rsidR="00850262" w:rsidRDefault="009062C9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16%</w:t>
            </w:r>
          </w:p>
        </w:tc>
      </w:tr>
      <w:tr w:rsidR="00850262" w:rsidRPr="00652EBF" w14:paraId="51134606" w14:textId="350E15D3" w:rsidTr="278C7298">
        <w:trPr>
          <w:trHeight w:val="1065"/>
          <w:tblCellSpacing w:w="15" w:type="dxa"/>
        </w:trPr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03" w14:textId="77777777" w:rsidR="00850262" w:rsidRPr="00652EBF" w:rsidRDefault="00850262" w:rsidP="00850262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Reading, Writing &amp; Maths Combined: </w:t>
            </w:r>
            <w:r w:rsidRPr="008535E1">
              <w:rPr>
                <w:rFonts w:eastAsia="Times New Roman" w:cs="Helvetica"/>
                <w:bCs/>
                <w:i/>
                <w:color w:val="333333"/>
                <w:sz w:val="21"/>
                <w:szCs w:val="21"/>
                <w:lang w:eastAsia="en-GB"/>
              </w:rPr>
              <w:t>Pupils achieving the expected standard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04" w14:textId="3468B7BF" w:rsidR="00850262" w:rsidRDefault="00F656CE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656CE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05" w14:textId="1F010B0B" w:rsidR="00850262" w:rsidRDefault="00386B25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Not yet published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C3034" w14:textId="65B71CCE" w:rsidR="00850262" w:rsidRDefault="00850262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6</w:t>
            </w:r>
            <w:r w:rsidR="00FC0EFA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9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8184A" w14:textId="3595B748" w:rsidR="00850262" w:rsidRDefault="00850262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Not published</w:t>
            </w:r>
          </w:p>
        </w:tc>
      </w:tr>
      <w:tr w:rsidR="00850262" w:rsidRPr="00652EBF" w14:paraId="5113460A" w14:textId="3A3AE78F" w:rsidTr="278C7298">
        <w:trPr>
          <w:trHeight w:val="802"/>
          <w:tblCellSpacing w:w="15" w:type="dxa"/>
        </w:trPr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07" w14:textId="77777777" w:rsidR="00850262" w:rsidRDefault="00850262" w:rsidP="00850262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Reading, Writing &amp; Maths Combined: </w:t>
            </w:r>
            <w:r w:rsidRPr="008535E1">
              <w:rPr>
                <w:rFonts w:eastAsia="Times New Roman" w:cs="Helvetica"/>
                <w:bCs/>
                <w:i/>
                <w:color w:val="333333"/>
                <w:sz w:val="21"/>
                <w:szCs w:val="21"/>
                <w:lang w:eastAsia="en-GB"/>
              </w:rPr>
              <w:t xml:space="preserve">Pupils achieving </w:t>
            </w:r>
            <w:r>
              <w:rPr>
                <w:rFonts w:eastAsia="Times New Roman" w:cs="Helvetica"/>
                <w:bCs/>
                <w:i/>
                <w:color w:val="333333"/>
                <w:sz w:val="21"/>
                <w:szCs w:val="21"/>
                <w:lang w:eastAsia="en-GB"/>
              </w:rPr>
              <w:t>greater depth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08" w14:textId="305DF6A0" w:rsidR="00850262" w:rsidRDefault="00FA227B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09" w14:textId="06115EB2" w:rsidR="00850262" w:rsidRDefault="00386B25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Not yet published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C33F9" w14:textId="783B3861" w:rsidR="00850262" w:rsidRDefault="00FC0EFA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0</w:t>
            </w:r>
            <w:r w:rsidR="0085026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22E72" w14:textId="799F40D4" w:rsidR="00850262" w:rsidRDefault="00850262" w:rsidP="00850262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t>Not published</w:t>
            </w:r>
          </w:p>
        </w:tc>
      </w:tr>
    </w:tbl>
    <w:p w14:paraId="5113460B" w14:textId="239CC13A" w:rsidR="00652EBF" w:rsidRPr="00652EBF" w:rsidRDefault="00652EBF" w:rsidP="00652EBF">
      <w:pPr>
        <w:shd w:val="clear" w:color="auto" w:fill="FFFFFF"/>
        <w:spacing w:before="75" w:after="225" w:line="240" w:lineRule="auto"/>
        <w:rPr>
          <w:rFonts w:eastAsia="Times New Roman" w:cs="Arial"/>
          <w:color w:val="4D4D4D"/>
          <w:lang w:eastAsia="en-GB"/>
        </w:rPr>
      </w:pPr>
      <w:r w:rsidRPr="00652EBF">
        <w:rPr>
          <w:rFonts w:eastAsia="Times New Roman" w:cs="Arial"/>
          <w:color w:val="4D4D4D"/>
          <w:lang w:eastAsia="en-GB"/>
        </w:rPr>
        <w:t> </w:t>
      </w:r>
    </w:p>
    <w:tbl>
      <w:tblPr>
        <w:tblW w:w="8690" w:type="dxa"/>
        <w:tblCellSpacing w:w="15" w:type="dxa"/>
        <w:tblInd w:w="17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"/>
        <w:gridCol w:w="2656"/>
        <w:gridCol w:w="2670"/>
        <w:gridCol w:w="1371"/>
        <w:gridCol w:w="1883"/>
      </w:tblGrid>
      <w:tr w:rsidR="00E16FEB" w:rsidRPr="00652EBF" w14:paraId="158DDBDE" w14:textId="77777777" w:rsidTr="00E16FEB">
        <w:trPr>
          <w:tblCellSpacing w:w="15" w:type="dxa"/>
        </w:trPr>
        <w:tc>
          <w:tcPr>
            <w:tcW w:w="86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296B" w14:textId="6F01AD54" w:rsidR="00E16FEB" w:rsidRDefault="00E16FEB" w:rsidP="00E16FEB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 xml:space="preserve">Early Years Foundation Stage Good Level of Development </w:t>
            </w:r>
          </w:p>
        </w:tc>
      </w:tr>
      <w:tr w:rsidR="00E16FEB" w:rsidRPr="00652EBF" w14:paraId="5113460D" w14:textId="0D668442" w:rsidTr="00E16FEB">
        <w:trPr>
          <w:tblCellSpacing w:w="15" w:type="dxa"/>
        </w:trPr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751E" w14:textId="6C2FFD68" w:rsidR="00E16FEB" w:rsidRPr="00652EBF" w:rsidRDefault="00E16FEB" w:rsidP="00E16FEB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5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3460C" w14:textId="529FB05A" w:rsidR="00E16FEB" w:rsidRPr="00E16FEB" w:rsidRDefault="00E16FEB" w:rsidP="00E16FEB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E16FEB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202</w:t>
            </w:r>
            <w:r w:rsidR="00FC0EFA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4</w:t>
            </w:r>
            <w:r w:rsidRPr="00E16FEB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/2</w:t>
            </w:r>
            <w:r w:rsidR="00FC0EFA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3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C81CA" w14:textId="60D8056F" w:rsidR="00E16FEB" w:rsidRPr="00652EBF" w:rsidRDefault="00A02AB2" w:rsidP="00E16FEB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E16FEB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202</w:t>
            </w:r>
            <w:r w:rsidR="00500A19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3</w:t>
            </w:r>
            <w:r w:rsidRPr="00E16FEB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/2</w:t>
            </w:r>
            <w:r w:rsidR="00500A19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4</w:t>
            </w:r>
          </w:p>
        </w:tc>
      </w:tr>
      <w:tr w:rsidR="00E16FEB" w:rsidRPr="00652EBF" w14:paraId="51134610" w14:textId="4EE62AB5" w:rsidTr="00E16F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0E" w14:textId="19B57F9F" w:rsidR="00E16FEB" w:rsidRPr="00652EBF" w:rsidRDefault="00E16FEB" w:rsidP="00E16FEB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C072" w14:textId="2671EFCA" w:rsidR="00E16FEB" w:rsidRPr="00652EBF" w:rsidRDefault="00E16FEB" w:rsidP="00E16FEB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School 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3460F" w14:textId="7C08DB37" w:rsidR="00E16FEB" w:rsidRPr="00652EBF" w:rsidRDefault="00E16FEB" w:rsidP="00E16FEB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National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763AA" w14:textId="310CA9E1" w:rsidR="00E16FEB" w:rsidRPr="00652EBF" w:rsidRDefault="00E16FEB" w:rsidP="00E16FEB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School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14DCC" w14:textId="6B62F316" w:rsidR="00E16FEB" w:rsidRPr="00652EBF" w:rsidRDefault="00E16FEB" w:rsidP="00E16FEB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National</w:t>
            </w:r>
          </w:p>
        </w:tc>
      </w:tr>
      <w:tr w:rsidR="00E16FEB" w:rsidRPr="00652EBF" w14:paraId="51134613" w14:textId="577D26B6" w:rsidTr="00E16F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11" w14:textId="62EDC91B" w:rsidR="00E16FEB" w:rsidRPr="00652EBF" w:rsidRDefault="00E16FEB" w:rsidP="00E16FEB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F696" w14:textId="5DD4C436" w:rsidR="00E16FEB" w:rsidRPr="00652EBF" w:rsidRDefault="00753C04" w:rsidP="00E16FEB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75</w:t>
            </w:r>
            <w:r w:rsidR="00A02AB2" w:rsidRPr="00A02AB2">
              <w:rPr>
                <w:rFonts w:eastAsia="Times New Roman" w:cs="Helvetica"/>
                <w:color w:val="00B050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34612" w14:textId="03FB77A2" w:rsidR="00E16FEB" w:rsidRPr="00652EBF" w:rsidRDefault="001E12B3" w:rsidP="00E16FEB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Not yet published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E8AB0" w14:textId="3F7DA280" w:rsidR="00E16FEB" w:rsidRDefault="00500A19" w:rsidP="00E16FEB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83</w:t>
            </w:r>
            <w:r w:rsidR="00A02AB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2F659" w14:textId="5B804226" w:rsidR="00E16FEB" w:rsidRDefault="001E12B3" w:rsidP="00E16FEB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1E12B3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67.7%</w:t>
            </w:r>
          </w:p>
        </w:tc>
      </w:tr>
    </w:tbl>
    <w:p w14:paraId="51134614" w14:textId="5EC6429D" w:rsidR="00652EBF" w:rsidRDefault="00652EBF" w:rsidP="00CE26BF">
      <w:pPr>
        <w:shd w:val="clear" w:color="auto" w:fill="FFFFFF"/>
        <w:spacing w:before="75" w:after="225" w:line="240" w:lineRule="auto"/>
        <w:rPr>
          <w:rFonts w:eastAsia="Times New Roman" w:cs="Arial"/>
          <w:color w:val="4D4D4D"/>
          <w:lang w:eastAsia="en-GB"/>
        </w:rPr>
      </w:pPr>
    </w:p>
    <w:p w14:paraId="017E9F47" w14:textId="77777777" w:rsidR="007D546B" w:rsidRDefault="007D546B" w:rsidP="00CE26BF">
      <w:pPr>
        <w:shd w:val="clear" w:color="auto" w:fill="FFFFFF"/>
        <w:spacing w:before="75" w:after="225" w:line="240" w:lineRule="auto"/>
        <w:rPr>
          <w:rFonts w:eastAsia="Times New Roman" w:cs="Arial"/>
          <w:color w:val="4D4D4D"/>
          <w:lang w:eastAsia="en-GB"/>
        </w:rPr>
      </w:pPr>
    </w:p>
    <w:p w14:paraId="753F103B" w14:textId="77777777" w:rsidR="009C56D1" w:rsidRPr="00652EBF" w:rsidRDefault="009C56D1" w:rsidP="00CE26BF">
      <w:pPr>
        <w:shd w:val="clear" w:color="auto" w:fill="FFFFFF"/>
        <w:spacing w:before="75" w:after="225" w:line="240" w:lineRule="auto"/>
        <w:rPr>
          <w:rFonts w:eastAsia="Times New Roman" w:cs="Arial"/>
          <w:color w:val="4D4D4D"/>
          <w:lang w:eastAsia="en-GB"/>
        </w:rPr>
      </w:pPr>
    </w:p>
    <w:p w14:paraId="51134615" w14:textId="77777777" w:rsidR="00652EBF" w:rsidRPr="00652EBF" w:rsidRDefault="00652EBF" w:rsidP="006C5DA4">
      <w:pPr>
        <w:shd w:val="clear" w:color="auto" w:fill="FFFFFF"/>
        <w:spacing w:before="150" w:after="150" w:line="240" w:lineRule="auto"/>
        <w:jc w:val="center"/>
        <w:outlineLvl w:val="4"/>
        <w:rPr>
          <w:rFonts w:eastAsia="Times New Roman" w:cs="Arial"/>
          <w:sz w:val="27"/>
          <w:szCs w:val="27"/>
          <w:lang w:eastAsia="en-GB"/>
        </w:rPr>
      </w:pPr>
      <w:r w:rsidRPr="00652EBF">
        <w:rPr>
          <w:rFonts w:eastAsia="Times New Roman" w:cs="Arial"/>
          <w:sz w:val="27"/>
          <w:szCs w:val="27"/>
          <w:lang w:eastAsia="en-GB"/>
        </w:rPr>
        <w:t>Phonics Screening Test</w:t>
      </w:r>
    </w:p>
    <w:p w14:paraId="51134616" w14:textId="77777777" w:rsidR="00652EBF" w:rsidRPr="00652EBF" w:rsidRDefault="00652EBF" w:rsidP="006C5DA4">
      <w:pPr>
        <w:shd w:val="clear" w:color="auto" w:fill="FFFFFF"/>
        <w:spacing w:before="75" w:after="225" w:line="240" w:lineRule="auto"/>
        <w:jc w:val="center"/>
        <w:rPr>
          <w:rFonts w:eastAsia="Times New Roman" w:cs="Arial"/>
          <w:lang w:eastAsia="en-GB"/>
        </w:rPr>
      </w:pPr>
      <w:r w:rsidRPr="00652EBF">
        <w:rPr>
          <w:rFonts w:eastAsia="Times New Roman" w:cs="Arial"/>
          <w:lang w:eastAsia="en-GB"/>
        </w:rPr>
        <w:t>Towards the end of Year 1, all pupils undertake a phonics screening test. It is then repeated in Year 2 for those children who need longer to meet the expected standard.</w:t>
      </w:r>
    </w:p>
    <w:tbl>
      <w:tblPr>
        <w:tblW w:w="8700" w:type="dxa"/>
        <w:tblCellSpacing w:w="15" w:type="dxa"/>
        <w:tblInd w:w="8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1245"/>
        <w:gridCol w:w="2617"/>
        <w:gridCol w:w="1710"/>
        <w:gridCol w:w="1930"/>
      </w:tblGrid>
      <w:tr w:rsidR="000026F6" w:rsidRPr="00652EBF" w14:paraId="07FC6780" w14:textId="77777777" w:rsidTr="00CD43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B5D1" w14:textId="77777777" w:rsidR="000026F6" w:rsidRPr="00652EBF" w:rsidRDefault="000026F6" w:rsidP="00652EBF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AA9B" w14:textId="179314CD" w:rsidR="000026F6" w:rsidRPr="00652EBF" w:rsidRDefault="000026F6" w:rsidP="00652EBF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202</w:t>
            </w:r>
            <w:r w:rsidR="001E12B3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4</w:t>
            </w: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/2</w:t>
            </w:r>
            <w:r w:rsidR="001E12B3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3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F0129" w14:textId="31B8826F" w:rsidR="000026F6" w:rsidRPr="00652EBF" w:rsidRDefault="002E631A" w:rsidP="00652EBF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202</w:t>
            </w:r>
            <w:r w:rsidR="001E12B3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3</w:t>
            </w: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/2</w:t>
            </w:r>
            <w:r w:rsidR="001E12B3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4</w:t>
            </w:r>
          </w:p>
        </w:tc>
      </w:tr>
      <w:tr w:rsidR="000026F6" w:rsidRPr="00652EBF" w14:paraId="5113461A" w14:textId="77777777" w:rsidTr="00CD43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617" w14:textId="77777777" w:rsidR="000026F6" w:rsidRPr="00652EBF" w:rsidRDefault="000026F6" w:rsidP="00652EBF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618" w14:textId="327E40CD" w:rsidR="000026F6" w:rsidRPr="00652EBF" w:rsidRDefault="000026F6" w:rsidP="00652EBF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School Result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5E575" w14:textId="1380A05D" w:rsidR="000026F6" w:rsidRPr="00652EBF" w:rsidRDefault="000026F6" w:rsidP="00652EBF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National Result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55FF5" w14:textId="3088D144" w:rsidR="000026F6" w:rsidRPr="00652EBF" w:rsidRDefault="000026F6" w:rsidP="00652EBF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School Result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619" w14:textId="61DA6AD8" w:rsidR="000026F6" w:rsidRPr="00652EBF" w:rsidRDefault="000026F6" w:rsidP="00652EBF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National Result</w:t>
            </w:r>
          </w:p>
        </w:tc>
      </w:tr>
      <w:tr w:rsidR="00CD43C0" w:rsidRPr="00652EBF" w14:paraId="5113461E" w14:textId="77777777" w:rsidTr="00CD43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61B" w14:textId="77777777" w:rsidR="00CD43C0" w:rsidRPr="00652EBF" w:rsidRDefault="00CD43C0" w:rsidP="00CD43C0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Year 1 Pupils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1C" w14:textId="679EA427" w:rsidR="00CD43C0" w:rsidRPr="00652EBF" w:rsidRDefault="001E12B3" w:rsidP="00CD43C0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94</w:t>
            </w:r>
            <w:r w:rsidR="00253330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8043" w14:textId="0AAA1BAF" w:rsidR="00CD43C0" w:rsidRDefault="001E12B3" w:rsidP="001E12B3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Not yet published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90B18" w14:textId="730740EE" w:rsidR="00CD43C0" w:rsidRDefault="001E12B3" w:rsidP="00CD43C0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82%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461D" w14:textId="5E89A3AF" w:rsidR="00CD43C0" w:rsidRPr="00652EBF" w:rsidRDefault="001E12B3" w:rsidP="00CD43C0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80</w:t>
            </w:r>
            <w:r w:rsidR="00CD43C0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</w:tr>
      <w:tr w:rsidR="00CD43C0" w:rsidRPr="00652EBF" w14:paraId="51134622" w14:textId="77777777" w:rsidTr="00CD43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461F" w14:textId="77777777" w:rsidR="00CD43C0" w:rsidRPr="00652EBF" w:rsidRDefault="00CD43C0" w:rsidP="00CD43C0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Year 2 Pupils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4620" w14:textId="1A31F6B4" w:rsidR="00CD43C0" w:rsidRPr="00652EBF" w:rsidRDefault="001E12B3" w:rsidP="00CD43C0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50</w:t>
            </w:r>
            <w:r w:rsidR="00253330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53322" w14:textId="780A7C8C" w:rsidR="00CD43C0" w:rsidRDefault="003D6CE3" w:rsidP="00CD43C0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Not yet published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82352" w14:textId="13D2A921" w:rsidR="00CD43C0" w:rsidRDefault="001E12B3" w:rsidP="00CD43C0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67</w:t>
            </w:r>
            <w:r w:rsidR="00CD43C0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34621" w14:textId="53E10425" w:rsidR="00CD43C0" w:rsidRPr="00652EBF" w:rsidRDefault="00CD43C0" w:rsidP="00CD43C0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87% </w:t>
            </w:r>
          </w:p>
        </w:tc>
      </w:tr>
    </w:tbl>
    <w:p w14:paraId="51134623" w14:textId="77777777" w:rsidR="00CE26BF" w:rsidRDefault="00CE26BF" w:rsidP="00CE26BF">
      <w:pPr>
        <w:shd w:val="clear" w:color="auto" w:fill="FFFFFF"/>
        <w:spacing w:before="75" w:after="225" w:line="240" w:lineRule="auto"/>
        <w:rPr>
          <w:rFonts w:eastAsia="Times New Roman" w:cs="Arial"/>
          <w:color w:val="4D4D4D"/>
          <w:lang w:eastAsia="en-GB"/>
        </w:rPr>
      </w:pPr>
    </w:p>
    <w:p w14:paraId="51134624" w14:textId="77777777" w:rsidR="00652EBF" w:rsidRDefault="00652EBF" w:rsidP="006C5DA4">
      <w:pPr>
        <w:shd w:val="clear" w:color="auto" w:fill="FFFFFF"/>
        <w:spacing w:before="75" w:after="225" w:line="240" w:lineRule="auto"/>
        <w:jc w:val="center"/>
        <w:rPr>
          <w:rFonts w:eastAsia="Times New Roman" w:cs="Arial"/>
          <w:color w:val="4D4D4D"/>
          <w:lang w:eastAsia="en-GB"/>
        </w:rPr>
      </w:pPr>
      <w:r w:rsidRPr="00652EBF">
        <w:rPr>
          <w:rFonts w:eastAsia="Times New Roman" w:cs="Arial"/>
          <w:color w:val="4D4D4D"/>
          <w:lang w:eastAsia="en-GB"/>
        </w:rPr>
        <w:t>View the latest published </w:t>
      </w:r>
      <w:hyperlink r:id="rId9" w:history="1">
        <w:r w:rsidRPr="00C94D50">
          <w:rPr>
            <w:rStyle w:val="Hyperlink"/>
            <w:rFonts w:eastAsia="Times New Roman" w:cs="Arial"/>
            <w:lang w:eastAsia="en-GB"/>
          </w:rPr>
          <w:t>Government Performance Tables </w:t>
        </w:r>
      </w:hyperlink>
      <w:r w:rsidRPr="00652EBF">
        <w:rPr>
          <w:rFonts w:eastAsia="Times New Roman" w:cs="Arial"/>
          <w:color w:val="4D4D4D"/>
          <w:lang w:eastAsia="en-GB"/>
        </w:rPr>
        <w:t xml:space="preserve">for </w:t>
      </w:r>
      <w:proofErr w:type="spellStart"/>
      <w:r w:rsidR="00CE26BF">
        <w:rPr>
          <w:rFonts w:eastAsia="Times New Roman" w:cs="Arial"/>
          <w:color w:val="4D4D4D"/>
          <w:lang w:eastAsia="en-GB"/>
        </w:rPr>
        <w:t>Bathford</w:t>
      </w:r>
      <w:proofErr w:type="spellEnd"/>
      <w:r w:rsidR="00CE26BF">
        <w:rPr>
          <w:rFonts w:eastAsia="Times New Roman" w:cs="Arial"/>
          <w:color w:val="4D4D4D"/>
          <w:lang w:eastAsia="en-GB"/>
        </w:rPr>
        <w:t xml:space="preserve"> C</w:t>
      </w:r>
      <w:r w:rsidR="00C94D50">
        <w:rPr>
          <w:rFonts w:eastAsia="Times New Roman" w:cs="Arial"/>
          <w:color w:val="4D4D4D"/>
          <w:lang w:eastAsia="en-GB"/>
        </w:rPr>
        <w:t xml:space="preserve">hurch </w:t>
      </w:r>
      <w:r w:rsidR="00CE26BF">
        <w:rPr>
          <w:rFonts w:eastAsia="Times New Roman" w:cs="Arial"/>
          <w:color w:val="4D4D4D"/>
          <w:lang w:eastAsia="en-GB"/>
        </w:rPr>
        <w:t>School.</w:t>
      </w:r>
    </w:p>
    <w:p w14:paraId="273ED6F3" w14:textId="77777777" w:rsidR="00DB0CC9" w:rsidRDefault="00DB0CC9" w:rsidP="006C5DA4">
      <w:pPr>
        <w:shd w:val="clear" w:color="auto" w:fill="FFFFFF"/>
        <w:spacing w:before="75" w:after="225" w:line="240" w:lineRule="auto"/>
        <w:jc w:val="center"/>
        <w:rPr>
          <w:rFonts w:eastAsia="Times New Roman" w:cs="Arial"/>
          <w:color w:val="4D4D4D"/>
          <w:lang w:eastAsia="en-GB"/>
        </w:rPr>
      </w:pPr>
    </w:p>
    <w:p w14:paraId="2A54AB38" w14:textId="655C6EE2" w:rsidR="00DB0CC9" w:rsidRDefault="00DB0CC9" w:rsidP="006C5DA4">
      <w:pPr>
        <w:shd w:val="clear" w:color="auto" w:fill="FFFFFF"/>
        <w:spacing w:before="75" w:after="225" w:line="240" w:lineRule="auto"/>
        <w:jc w:val="center"/>
        <w:rPr>
          <w:rFonts w:eastAsia="Times New Roman" w:cs="Arial"/>
          <w:color w:val="4D4D4D"/>
          <w:lang w:eastAsia="en-GB"/>
        </w:rPr>
      </w:pPr>
      <w:r>
        <w:rPr>
          <w:rFonts w:eastAsia="Times New Roman" w:cs="Arial"/>
          <w:color w:val="4D4D4D"/>
          <w:lang w:eastAsia="en-GB"/>
        </w:rPr>
        <w:t xml:space="preserve">Multiplication Check </w:t>
      </w:r>
    </w:p>
    <w:p w14:paraId="51CAC950" w14:textId="21E89201" w:rsidR="00DB0CC9" w:rsidRDefault="00DB0CC9" w:rsidP="006C5DA4">
      <w:pPr>
        <w:shd w:val="clear" w:color="auto" w:fill="FFFFFF"/>
        <w:spacing w:before="75" w:after="225" w:line="240" w:lineRule="auto"/>
        <w:jc w:val="center"/>
        <w:rPr>
          <w:rFonts w:eastAsia="Times New Roman" w:cs="Arial"/>
          <w:color w:val="4D4D4D"/>
          <w:lang w:eastAsia="en-GB"/>
        </w:rPr>
      </w:pPr>
      <w:r>
        <w:rPr>
          <w:rFonts w:eastAsia="Times New Roman" w:cs="Arial"/>
          <w:color w:val="4D4D4D"/>
          <w:lang w:eastAsia="en-GB"/>
        </w:rPr>
        <w:t>Year 4</w:t>
      </w:r>
    </w:p>
    <w:tbl>
      <w:tblPr>
        <w:tblW w:w="8700" w:type="dxa"/>
        <w:tblCellSpacing w:w="15" w:type="dxa"/>
        <w:tblInd w:w="8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962"/>
        <w:gridCol w:w="2627"/>
        <w:gridCol w:w="1710"/>
        <w:gridCol w:w="1930"/>
      </w:tblGrid>
      <w:tr w:rsidR="00DB0CC9" w:rsidRPr="00652EBF" w14:paraId="1FC3DB32" w14:textId="77777777" w:rsidTr="468C4E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7A26" w14:textId="77777777" w:rsidR="00DB0CC9" w:rsidRPr="00652EBF" w:rsidRDefault="00DB0CC9" w:rsidP="00DB2078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8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C5D2" w14:textId="1BF90CEF" w:rsidR="00DB0CC9" w:rsidRPr="00652EBF" w:rsidRDefault="00DB0CC9" w:rsidP="00DB2078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202</w:t>
            </w:r>
            <w:r w:rsidR="00015A9D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4</w:t>
            </w: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/2</w:t>
            </w:r>
            <w:r w:rsidR="00015A9D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3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8BDBC" w14:textId="11E592CE" w:rsidR="00DB0CC9" w:rsidRPr="00652EBF" w:rsidRDefault="00DB0CC9" w:rsidP="00DB2078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202</w:t>
            </w:r>
            <w:r w:rsidR="00015A9D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3</w:t>
            </w: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/2</w:t>
            </w:r>
            <w:r w:rsidR="00015A9D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4</w:t>
            </w:r>
          </w:p>
        </w:tc>
      </w:tr>
      <w:tr w:rsidR="00DB0CC9" w:rsidRPr="00652EBF" w14:paraId="217A3065" w14:textId="77777777" w:rsidTr="468C4E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CD76B" w14:textId="77777777" w:rsidR="00DB0CC9" w:rsidRPr="00652EBF" w:rsidRDefault="00DB0CC9" w:rsidP="00DB2078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0FDEF" w14:textId="77777777" w:rsidR="00DB0CC9" w:rsidRPr="00652EBF" w:rsidRDefault="00DB0CC9" w:rsidP="00DB2078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School Result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AA066" w14:textId="77777777" w:rsidR="00DB0CC9" w:rsidRPr="00652EBF" w:rsidRDefault="00DB0CC9" w:rsidP="00DB2078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National Result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85C72" w14:textId="77777777" w:rsidR="00DB0CC9" w:rsidRPr="00652EBF" w:rsidRDefault="00DB0CC9" w:rsidP="00DB2078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School Result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F50C4" w14:textId="77777777" w:rsidR="00DB0CC9" w:rsidRPr="00652EBF" w:rsidRDefault="00DB0CC9" w:rsidP="00DB2078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652EBF"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National Result</w:t>
            </w:r>
          </w:p>
        </w:tc>
      </w:tr>
      <w:tr w:rsidR="00DB0CC9" w:rsidRPr="00652EBF" w14:paraId="552932F7" w14:textId="77777777" w:rsidTr="468C4E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F4737" w14:textId="4E53F9B4" w:rsidR="00DB0CC9" w:rsidRPr="00652EBF" w:rsidRDefault="00DB0CC9" w:rsidP="00DB2078">
            <w:pPr>
              <w:spacing w:before="75" w:after="225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Achieving 20 or more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EF7B" w14:textId="70346B79" w:rsidR="00DB0CC9" w:rsidRPr="00652EBF" w:rsidRDefault="65F16C31" w:rsidP="00DB2078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468C4E3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7</w:t>
            </w:r>
            <w:r w:rsidR="579FAA8B" w:rsidRPr="468C4E3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1.4</w:t>
            </w:r>
            <w:r w:rsidR="4D94076C" w:rsidRPr="468C4E3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%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F2E1C" w14:textId="77777777" w:rsidR="00DB0CC9" w:rsidRDefault="00DB0CC9" w:rsidP="00DB2078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Not yet published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89547" w14:textId="6A2C7486" w:rsidR="00DB0CC9" w:rsidRDefault="00015A9D" w:rsidP="00DB2078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8</w:t>
            </w:r>
            <w:r w:rsidR="009B271A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ABF9" w14:textId="75081192" w:rsidR="00DB0CC9" w:rsidRPr="00652EBF" w:rsidRDefault="0089644F" w:rsidP="00DB2078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Not published</w:t>
            </w:r>
          </w:p>
        </w:tc>
      </w:tr>
      <w:tr w:rsidR="00DB0CC9" w:rsidRPr="00652EBF" w14:paraId="3FA43541" w14:textId="77777777" w:rsidTr="468C4E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38CB" w14:textId="2D09CF16" w:rsidR="00DB0CC9" w:rsidRDefault="00DB0CC9" w:rsidP="00DB2078">
            <w:pPr>
              <w:spacing w:before="75" w:after="225" w:line="240" w:lineRule="auto"/>
              <w:jc w:val="center"/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b/>
                <w:bCs/>
                <w:color w:val="333333"/>
                <w:sz w:val="21"/>
                <w:szCs w:val="21"/>
                <w:lang w:eastAsia="en-GB"/>
              </w:rPr>
              <w:t>Average 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7B32" w14:textId="443CC372" w:rsidR="00DB0CC9" w:rsidRDefault="32BAC0C8" w:rsidP="00015A9D">
            <w:pPr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468C4E32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21</w:t>
            </w:r>
          </w:p>
        </w:tc>
        <w:tc>
          <w:tcPr>
            <w:tcW w:w="2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4F087" w14:textId="29CE007F" w:rsidR="00DB0CC9" w:rsidRDefault="0089644F" w:rsidP="00DB2078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Not yet published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C29D5" w14:textId="1CCFF754" w:rsidR="00DB0CC9" w:rsidRDefault="00015A9D" w:rsidP="00DB2078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DB276" w14:textId="63810AD1" w:rsidR="00DB0CC9" w:rsidRDefault="003D6EA7" w:rsidP="00DB2078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20</w:t>
            </w:r>
          </w:p>
        </w:tc>
      </w:tr>
    </w:tbl>
    <w:p w14:paraId="182D83E2" w14:textId="77777777" w:rsidR="00DB0CC9" w:rsidRPr="00CE26BF" w:rsidRDefault="00DB0CC9" w:rsidP="006C5DA4">
      <w:pPr>
        <w:shd w:val="clear" w:color="auto" w:fill="FFFFFF"/>
        <w:spacing w:before="75" w:after="225" w:line="240" w:lineRule="auto"/>
        <w:jc w:val="center"/>
        <w:rPr>
          <w:rFonts w:eastAsia="Times New Roman" w:cs="Arial"/>
          <w:color w:val="4D4D4D"/>
          <w:lang w:eastAsia="en-GB"/>
        </w:rPr>
      </w:pPr>
    </w:p>
    <w:sectPr w:rsidR="00DB0CC9" w:rsidRPr="00CE26BF" w:rsidSect="00CE2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3136B"/>
    <w:multiLevelType w:val="hybridMultilevel"/>
    <w:tmpl w:val="959CF69E"/>
    <w:lvl w:ilvl="0" w:tplc="3D623D92">
      <w:start w:val="7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21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BF"/>
    <w:rsid w:val="000026F6"/>
    <w:rsid w:val="00007355"/>
    <w:rsid w:val="000139F5"/>
    <w:rsid w:val="00015654"/>
    <w:rsid w:val="00015A9D"/>
    <w:rsid w:val="000166B3"/>
    <w:rsid w:val="00031FEC"/>
    <w:rsid w:val="00041197"/>
    <w:rsid w:val="000527C8"/>
    <w:rsid w:val="00070DBE"/>
    <w:rsid w:val="0008274C"/>
    <w:rsid w:val="000A4837"/>
    <w:rsid w:val="000C152E"/>
    <w:rsid w:val="000E4D73"/>
    <w:rsid w:val="00101965"/>
    <w:rsid w:val="00103406"/>
    <w:rsid w:val="001538E6"/>
    <w:rsid w:val="001574D2"/>
    <w:rsid w:val="00170CF2"/>
    <w:rsid w:val="001736FC"/>
    <w:rsid w:val="001778F5"/>
    <w:rsid w:val="001C2C4C"/>
    <w:rsid w:val="001C3561"/>
    <w:rsid w:val="001D1960"/>
    <w:rsid w:val="001D5EF4"/>
    <w:rsid w:val="001E12B3"/>
    <w:rsid w:val="001E3232"/>
    <w:rsid w:val="001E6863"/>
    <w:rsid w:val="001F1825"/>
    <w:rsid w:val="001F33F8"/>
    <w:rsid w:val="001F7C29"/>
    <w:rsid w:val="002008EA"/>
    <w:rsid w:val="00210D1E"/>
    <w:rsid w:val="00222C1A"/>
    <w:rsid w:val="0022503F"/>
    <w:rsid w:val="0023788E"/>
    <w:rsid w:val="00240644"/>
    <w:rsid w:val="00253330"/>
    <w:rsid w:val="00257306"/>
    <w:rsid w:val="00260802"/>
    <w:rsid w:val="0027001D"/>
    <w:rsid w:val="0028653E"/>
    <w:rsid w:val="00292A8A"/>
    <w:rsid w:val="00294DAA"/>
    <w:rsid w:val="002C2E89"/>
    <w:rsid w:val="002C33A9"/>
    <w:rsid w:val="002E631A"/>
    <w:rsid w:val="002F2846"/>
    <w:rsid w:val="00307FDD"/>
    <w:rsid w:val="00315450"/>
    <w:rsid w:val="00325F9A"/>
    <w:rsid w:val="0036473A"/>
    <w:rsid w:val="00386B25"/>
    <w:rsid w:val="003A16A0"/>
    <w:rsid w:val="003B2085"/>
    <w:rsid w:val="003D2A7A"/>
    <w:rsid w:val="003D6CE3"/>
    <w:rsid w:val="003D6EA7"/>
    <w:rsid w:val="003F14EF"/>
    <w:rsid w:val="003F2120"/>
    <w:rsid w:val="00403708"/>
    <w:rsid w:val="004138E4"/>
    <w:rsid w:val="004223E3"/>
    <w:rsid w:val="0042370E"/>
    <w:rsid w:val="00437CBE"/>
    <w:rsid w:val="004858EF"/>
    <w:rsid w:val="004875E5"/>
    <w:rsid w:val="00490C60"/>
    <w:rsid w:val="0049237D"/>
    <w:rsid w:val="004A7AE1"/>
    <w:rsid w:val="004B5014"/>
    <w:rsid w:val="004C622F"/>
    <w:rsid w:val="005007EC"/>
    <w:rsid w:val="00500A19"/>
    <w:rsid w:val="00542F4A"/>
    <w:rsid w:val="00545EBA"/>
    <w:rsid w:val="00584F2B"/>
    <w:rsid w:val="00585AF5"/>
    <w:rsid w:val="005C4FD7"/>
    <w:rsid w:val="005D5609"/>
    <w:rsid w:val="005E1FC5"/>
    <w:rsid w:val="0060440E"/>
    <w:rsid w:val="00636DB9"/>
    <w:rsid w:val="00652EBF"/>
    <w:rsid w:val="00665FF1"/>
    <w:rsid w:val="00674442"/>
    <w:rsid w:val="00685737"/>
    <w:rsid w:val="0068763D"/>
    <w:rsid w:val="00690EFE"/>
    <w:rsid w:val="006979F1"/>
    <w:rsid w:val="006C5DA4"/>
    <w:rsid w:val="006D5991"/>
    <w:rsid w:val="006D6070"/>
    <w:rsid w:val="006E2D89"/>
    <w:rsid w:val="0070048A"/>
    <w:rsid w:val="00737A83"/>
    <w:rsid w:val="00753C04"/>
    <w:rsid w:val="00756751"/>
    <w:rsid w:val="007B0574"/>
    <w:rsid w:val="007C3553"/>
    <w:rsid w:val="007D546B"/>
    <w:rsid w:val="0081040D"/>
    <w:rsid w:val="008332C0"/>
    <w:rsid w:val="00837AF3"/>
    <w:rsid w:val="00837B23"/>
    <w:rsid w:val="00850262"/>
    <w:rsid w:val="008535E1"/>
    <w:rsid w:val="0089644F"/>
    <w:rsid w:val="008A1BF5"/>
    <w:rsid w:val="008C18F9"/>
    <w:rsid w:val="008C7353"/>
    <w:rsid w:val="008C75EA"/>
    <w:rsid w:val="008C7CFE"/>
    <w:rsid w:val="008E12B5"/>
    <w:rsid w:val="008F3641"/>
    <w:rsid w:val="008F7604"/>
    <w:rsid w:val="0090086D"/>
    <w:rsid w:val="009062C9"/>
    <w:rsid w:val="009458C5"/>
    <w:rsid w:val="00945A33"/>
    <w:rsid w:val="0095324E"/>
    <w:rsid w:val="009535E1"/>
    <w:rsid w:val="009574D5"/>
    <w:rsid w:val="00975DDD"/>
    <w:rsid w:val="00977EAB"/>
    <w:rsid w:val="0098332A"/>
    <w:rsid w:val="009A2D0F"/>
    <w:rsid w:val="009B13E7"/>
    <w:rsid w:val="009B271A"/>
    <w:rsid w:val="009C56D1"/>
    <w:rsid w:val="00A02AB2"/>
    <w:rsid w:val="00A13179"/>
    <w:rsid w:val="00A27854"/>
    <w:rsid w:val="00A32854"/>
    <w:rsid w:val="00A6590C"/>
    <w:rsid w:val="00A66650"/>
    <w:rsid w:val="00A809CF"/>
    <w:rsid w:val="00AA75B8"/>
    <w:rsid w:val="00AA7DB5"/>
    <w:rsid w:val="00AB585F"/>
    <w:rsid w:val="00AC12CC"/>
    <w:rsid w:val="00B11983"/>
    <w:rsid w:val="00B20181"/>
    <w:rsid w:val="00B33FE4"/>
    <w:rsid w:val="00B36FC0"/>
    <w:rsid w:val="00B55E53"/>
    <w:rsid w:val="00B96208"/>
    <w:rsid w:val="00B97313"/>
    <w:rsid w:val="00BA1659"/>
    <w:rsid w:val="00BB40F7"/>
    <w:rsid w:val="00BD3648"/>
    <w:rsid w:val="00BE5748"/>
    <w:rsid w:val="00BE601E"/>
    <w:rsid w:val="00BE7A2E"/>
    <w:rsid w:val="00BF3E94"/>
    <w:rsid w:val="00BF4EAD"/>
    <w:rsid w:val="00C215F5"/>
    <w:rsid w:val="00C33BD9"/>
    <w:rsid w:val="00C376E8"/>
    <w:rsid w:val="00C422A5"/>
    <w:rsid w:val="00C625C9"/>
    <w:rsid w:val="00C63CD6"/>
    <w:rsid w:val="00C800E8"/>
    <w:rsid w:val="00C94D50"/>
    <w:rsid w:val="00CC5849"/>
    <w:rsid w:val="00CD43C0"/>
    <w:rsid w:val="00CD7F66"/>
    <w:rsid w:val="00CE26BF"/>
    <w:rsid w:val="00CE6928"/>
    <w:rsid w:val="00CF1A6D"/>
    <w:rsid w:val="00D04866"/>
    <w:rsid w:val="00D3736F"/>
    <w:rsid w:val="00D41447"/>
    <w:rsid w:val="00D47574"/>
    <w:rsid w:val="00D62F4B"/>
    <w:rsid w:val="00D715A1"/>
    <w:rsid w:val="00D821A9"/>
    <w:rsid w:val="00D91641"/>
    <w:rsid w:val="00DA20C6"/>
    <w:rsid w:val="00DB0A4C"/>
    <w:rsid w:val="00DB0CC9"/>
    <w:rsid w:val="00DB4AFD"/>
    <w:rsid w:val="00DB7EA9"/>
    <w:rsid w:val="00DC178E"/>
    <w:rsid w:val="00DC69BB"/>
    <w:rsid w:val="00DE0834"/>
    <w:rsid w:val="00DF5D9D"/>
    <w:rsid w:val="00E16FEB"/>
    <w:rsid w:val="00E25CE7"/>
    <w:rsid w:val="00E7084D"/>
    <w:rsid w:val="00EE08C1"/>
    <w:rsid w:val="00EE3BED"/>
    <w:rsid w:val="00EF2713"/>
    <w:rsid w:val="00F039FC"/>
    <w:rsid w:val="00F0445C"/>
    <w:rsid w:val="00F21B15"/>
    <w:rsid w:val="00F6117A"/>
    <w:rsid w:val="00F656CE"/>
    <w:rsid w:val="00F807D6"/>
    <w:rsid w:val="00F808A5"/>
    <w:rsid w:val="00FA227B"/>
    <w:rsid w:val="00FA5BAA"/>
    <w:rsid w:val="00FA5FE1"/>
    <w:rsid w:val="00FB347C"/>
    <w:rsid w:val="00FC0EFA"/>
    <w:rsid w:val="00FD240B"/>
    <w:rsid w:val="00FD6E37"/>
    <w:rsid w:val="00FE5BBC"/>
    <w:rsid w:val="065F772D"/>
    <w:rsid w:val="1523F942"/>
    <w:rsid w:val="1AAFDBDC"/>
    <w:rsid w:val="1DB85D6A"/>
    <w:rsid w:val="1F542DCB"/>
    <w:rsid w:val="1F7246D4"/>
    <w:rsid w:val="223AC4FF"/>
    <w:rsid w:val="22D7B023"/>
    <w:rsid w:val="27461753"/>
    <w:rsid w:val="278C7298"/>
    <w:rsid w:val="28C40DC5"/>
    <w:rsid w:val="28D3A905"/>
    <w:rsid w:val="2A6DA9B7"/>
    <w:rsid w:val="2EC3781C"/>
    <w:rsid w:val="2F0F24C6"/>
    <w:rsid w:val="32BAC0C8"/>
    <w:rsid w:val="33AD3635"/>
    <w:rsid w:val="3AF950BB"/>
    <w:rsid w:val="448D1907"/>
    <w:rsid w:val="468C4E32"/>
    <w:rsid w:val="49F3E881"/>
    <w:rsid w:val="4D94076C"/>
    <w:rsid w:val="50B4442B"/>
    <w:rsid w:val="54DC5749"/>
    <w:rsid w:val="579FAA8B"/>
    <w:rsid w:val="5B81CAE0"/>
    <w:rsid w:val="5C23F03C"/>
    <w:rsid w:val="5DDD5080"/>
    <w:rsid w:val="5EBC329F"/>
    <w:rsid w:val="65F16C31"/>
    <w:rsid w:val="6E21D10F"/>
    <w:rsid w:val="777F3235"/>
    <w:rsid w:val="7AD3B6D3"/>
    <w:rsid w:val="7C2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4598"/>
  <w15:docId w15:val="{52E6DF71-BA2E-4368-87A8-EB023A5E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B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52EBF"/>
    <w:rPr>
      <w:i/>
      <w:iCs/>
    </w:rPr>
  </w:style>
  <w:style w:type="paragraph" w:styleId="NoSpacing">
    <w:name w:val="No Spacing"/>
    <w:uiPriority w:val="1"/>
    <w:qFormat/>
    <w:rsid w:val="00292A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4D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EA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1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9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94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1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83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8050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4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mpare-school-performance.service.gov.uk/school/145582/bathford-church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D171B56074344A2284E8B3949134A" ma:contentTypeVersion="18" ma:contentTypeDescription="Create a new document." ma:contentTypeScope="" ma:versionID="9c32ab6f15e953117427dc80a6361e36">
  <xsd:schema xmlns:xsd="http://www.w3.org/2001/XMLSchema" xmlns:xs="http://www.w3.org/2001/XMLSchema" xmlns:p="http://schemas.microsoft.com/office/2006/metadata/properties" xmlns:ns2="b44cd482-2b86-446b-8eb4-a2ce46a8b066" xmlns:ns3="56784698-4acb-4aee-acab-7138b202cf97" targetNamespace="http://schemas.microsoft.com/office/2006/metadata/properties" ma:root="true" ma:fieldsID="4cff90cb111f6c67644b1a75a7c50189" ns2:_="" ns3:_="">
    <xsd:import namespace="b44cd482-2b86-446b-8eb4-a2ce46a8b066"/>
    <xsd:import namespace="56784698-4acb-4aee-acab-7138b202c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d482-2b86-446b-8eb4-a2ce46a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4698-4acb-4aee-acab-7138b202c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ef6761-7066-4390-9a6b-338ce67ec0f4}" ma:internalName="TaxCatchAll" ma:showField="CatchAllData" ma:web="56784698-4acb-4aee-acab-7138b202c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84698-4acb-4aee-acab-7138b202cf97" xsi:nil="true"/>
    <lcf76f155ced4ddcb4097134ff3c332f xmlns="b44cd482-2b86-446b-8eb4-a2ce46a8b066">
      <Terms xmlns="http://schemas.microsoft.com/office/infopath/2007/PartnerControls"/>
    </lcf76f155ced4ddcb4097134ff3c332f>
    <SharedWithUsers xmlns="56784698-4acb-4aee-acab-7138b202cf97">
      <UserInfo>
        <DisplayName>Paula Shore</DisplayName>
        <AccountId>107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8E1FB5-1198-4A4B-9218-90F2BB065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cd482-2b86-446b-8eb4-a2ce46a8b066"/>
    <ds:schemaRef ds:uri="56784698-4acb-4aee-acab-7138b202c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C9562-3381-4FE4-8520-1FE93FF3A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FD4B4-23BD-4584-89AD-0860A46C3EC1}">
  <ds:schemaRefs>
    <ds:schemaRef ds:uri="http://www.w3.org/XML/1998/namespace"/>
    <ds:schemaRef ds:uri="56784698-4acb-4aee-acab-7138b202cf9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44cd482-2b86-446b-8eb4-a2ce46a8b066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2440</Characters>
  <Application>Microsoft Office Word</Application>
  <DocSecurity>0</DocSecurity>
  <Lines>20</Lines>
  <Paragraphs>5</Paragraphs>
  <ScaleCrop>false</ScaleCrop>
  <Company>Bath and North East Somerset (SWGfL)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Sykes</dc:creator>
  <cp:keywords/>
  <cp:lastModifiedBy>Becky Hayter</cp:lastModifiedBy>
  <cp:revision>2</cp:revision>
  <cp:lastPrinted>2025-10-20T14:02:00Z</cp:lastPrinted>
  <dcterms:created xsi:type="dcterms:W3CDTF">2025-10-20T14:03:00Z</dcterms:created>
  <dcterms:modified xsi:type="dcterms:W3CDTF">2025-10-20T14:03:00Z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0x010100917D171B56074344A2284E8B3949134A</vt:lpwstr>
  </property>
  <property fmtid="{D5CDD505-2E9C-101B-9397-08002B2CF9AE}" pid="3" name="Order">
    <vt:r8>220400</vt:r8>
  </property>
  <property fmtid="{D5CDD505-2E9C-101B-9397-08002B2CF9AE}" pid="4" name="MediaServiceImageTags">
    <vt:lpwstr/>
  </property>
</Properties>
</file>