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FE16" w14:textId="1A9D2390" w:rsidR="00937EDA" w:rsidRDefault="00937EDA" w:rsidP="00937EDA">
      <w:r>
        <w:rPr>
          <w:noProof/>
        </w:rPr>
        <w:drawing>
          <wp:inline distT="0" distB="0" distL="0" distR="0" wp14:anchorId="0D2BA387" wp14:editId="5E2D2CB6">
            <wp:extent cx="866775" cy="648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80" cy="6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EA1A" w14:textId="2E863FBE" w:rsidR="00937EDA" w:rsidRPr="00471515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u w:val="single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   </w:t>
      </w:r>
      <w:r w:rsidR="00471515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</w:t>
      </w:r>
      <w:r w:rsidR="00D2777E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</w:t>
      </w:r>
      <w:r w:rsidRPr="00471515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u w:val="single"/>
          <w:lang w:val="en" w:eastAsia="en-GB"/>
        </w:rPr>
        <w:t xml:space="preserve">Benefit Related Free School Meals </w:t>
      </w:r>
    </w:p>
    <w:p w14:paraId="303E7570" w14:textId="7309FAB8" w:rsidR="00937EDA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u w:val="single"/>
          <w:lang w:val="en" w:eastAsia="en-GB"/>
        </w:rPr>
      </w:pPr>
      <w:r w:rsidRPr="00937EDA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                </w:t>
      </w:r>
      <w:r w:rsidR="00D2777E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 </w:t>
      </w:r>
      <w:r w:rsidRPr="00937EDA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lang w:val="en" w:eastAsia="en-GB"/>
        </w:rPr>
        <w:t xml:space="preserve">    </w:t>
      </w:r>
      <w:r w:rsidRPr="00471515"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u w:val="single"/>
          <w:lang w:val="en" w:eastAsia="en-GB"/>
        </w:rPr>
        <w:t>All School Years</w:t>
      </w:r>
    </w:p>
    <w:p w14:paraId="3E747DA1" w14:textId="77777777" w:rsidR="00471515" w:rsidRPr="00471515" w:rsidRDefault="00471515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sz w:val="40"/>
          <w:szCs w:val="40"/>
          <w:u w:val="single"/>
          <w:lang w:val="en" w:eastAsia="en-GB"/>
        </w:rPr>
      </w:pPr>
    </w:p>
    <w:p w14:paraId="672C0EFE" w14:textId="4BB8A926" w:rsidR="00937EDA" w:rsidRPr="00471515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val="en" w:eastAsia="en-GB"/>
        </w:rPr>
      </w:pPr>
      <w:bookmarkStart w:id="0" w:name="_Hlk127194622"/>
      <w:r w:rsidRPr="00471515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val="en" w:eastAsia="en-GB"/>
        </w:rPr>
        <w:t xml:space="preserve">If you </w:t>
      </w:r>
      <w:r w:rsidRPr="00471515">
        <w:rPr>
          <w:rFonts w:ascii="Arial" w:eastAsia="Calibri" w:hAnsi="Arial" w:cs="Arial"/>
          <w:b/>
          <w:color w:val="000000"/>
          <w:sz w:val="36"/>
          <w:szCs w:val="36"/>
        </w:rPr>
        <w:t>receive any of the benefits listed below, and your child attends a</w:t>
      </w:r>
      <w:r w:rsidR="00BD3608">
        <w:rPr>
          <w:rFonts w:ascii="Arial" w:eastAsia="Calibri" w:hAnsi="Arial" w:cs="Arial"/>
          <w:b/>
          <w:color w:val="000000"/>
          <w:sz w:val="36"/>
          <w:szCs w:val="36"/>
        </w:rPr>
        <w:t xml:space="preserve"> Bath and </w:t>
      </w:r>
      <w:proofErr w:type="gramStart"/>
      <w:r w:rsidR="00BD3608">
        <w:rPr>
          <w:rFonts w:ascii="Arial" w:eastAsia="Calibri" w:hAnsi="Arial" w:cs="Arial"/>
          <w:b/>
          <w:color w:val="000000"/>
          <w:sz w:val="36"/>
          <w:szCs w:val="36"/>
        </w:rPr>
        <w:t>North East</w:t>
      </w:r>
      <w:proofErr w:type="gramEnd"/>
      <w:r w:rsidR="00BD3608">
        <w:rPr>
          <w:rFonts w:ascii="Arial" w:eastAsia="Calibri" w:hAnsi="Arial" w:cs="Arial"/>
          <w:b/>
          <w:color w:val="000000"/>
          <w:sz w:val="36"/>
          <w:szCs w:val="36"/>
        </w:rPr>
        <w:t xml:space="preserve"> Somerset academy or maintained school</w:t>
      </w:r>
      <w:r w:rsidRPr="00471515">
        <w:rPr>
          <w:rFonts w:ascii="Arial" w:eastAsia="Times New Roman" w:hAnsi="Arial" w:cs="Arial"/>
          <w:b/>
          <w:iCs/>
          <w:color w:val="000000"/>
          <w:sz w:val="36"/>
          <w:szCs w:val="36"/>
          <w:lang w:eastAsia="en-GB"/>
        </w:rPr>
        <w:t xml:space="preserve">, </w:t>
      </w:r>
      <w:r w:rsidRPr="00471515">
        <w:rPr>
          <w:rFonts w:ascii="Arial" w:eastAsia="Calibri" w:hAnsi="Arial" w:cs="Arial"/>
          <w:b/>
          <w:color w:val="000000"/>
          <w:sz w:val="36"/>
          <w:szCs w:val="36"/>
        </w:rPr>
        <w:t>p</w:t>
      </w:r>
      <w:r w:rsidRPr="00471515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val="en" w:eastAsia="en-GB"/>
        </w:rPr>
        <w:t>lease register for benefit related free school meals.</w:t>
      </w:r>
    </w:p>
    <w:p w14:paraId="20482727" w14:textId="77777777" w:rsidR="00937EDA" w:rsidRPr="00471515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471515">
        <w:rPr>
          <w:rFonts w:ascii="Arial" w:eastAsia="Times New Roman" w:hAnsi="Arial" w:cs="Arial"/>
          <w:b/>
          <w:bCs/>
          <w:color w:val="000000"/>
          <w:spacing w:val="4"/>
          <w:sz w:val="36"/>
          <w:szCs w:val="36"/>
          <w:lang w:val="en" w:eastAsia="en-GB"/>
        </w:rPr>
        <w:t>R</w:t>
      </w:r>
      <w:proofErr w:type="spellStart"/>
      <w:r w:rsidRPr="0047151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egistration</w:t>
      </w:r>
      <w:proofErr w:type="spellEnd"/>
      <w:r w:rsidRPr="0047151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could attract Pupil Premium funding for your child’s school, £1455 per Primary pupil and £1035 per Secondary pupil. </w:t>
      </w:r>
    </w:p>
    <w:p w14:paraId="0B12C6D5" w14:textId="77777777" w:rsidR="00937EDA" w:rsidRPr="00937EDA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F0"/>
          <w:sz w:val="28"/>
          <w:szCs w:val="28"/>
          <w:lang w:eastAsia="en-GB"/>
        </w:rPr>
      </w:pPr>
    </w:p>
    <w:bookmarkEnd w:id="0"/>
    <w:p w14:paraId="6A628DAD" w14:textId="77777777" w:rsidR="00937EDA" w:rsidRPr="00937EDA" w:rsidRDefault="00937EDA" w:rsidP="00937E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Arial"/>
          <w:sz w:val="28"/>
          <w:szCs w:val="28"/>
          <w:lang w:eastAsia="en-GB"/>
        </w:rPr>
        <w:t xml:space="preserve">Universal Credit (provided you have an annual net earned income of no more than £7,400, as assessed by earnings from up to three of your most recent assessment periods) </w:t>
      </w:r>
    </w:p>
    <w:p w14:paraId="61E21DCE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 xml:space="preserve">Income Support    </w:t>
      </w:r>
    </w:p>
    <w:p w14:paraId="3A9E609F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>Income-Based Jobseekers Allowance</w:t>
      </w:r>
    </w:p>
    <w:p w14:paraId="68ED861B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>Income Related Employment Support Allowance</w:t>
      </w:r>
    </w:p>
    <w:p w14:paraId="7B3EAB8C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>Child Tax Credit (WITHOUT Working Tax Credit) and have and annual household income (as assessed by HMRC) below £16,190</w:t>
      </w:r>
    </w:p>
    <w:p w14:paraId="2E480FB9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 xml:space="preserve">Working Tax Credit </w:t>
      </w:r>
      <w:r w:rsidRPr="00937EDA">
        <w:rPr>
          <w:rFonts w:ascii="Arial" w:eastAsia="Times New Roman" w:hAnsi="Arial" w:cs="Times New Roman"/>
          <w:b/>
          <w:sz w:val="28"/>
          <w:szCs w:val="28"/>
          <w:lang w:eastAsia="en-GB"/>
        </w:rPr>
        <w:t>Run-on</w:t>
      </w: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 xml:space="preserve"> which is </w:t>
      </w:r>
      <w:r w:rsidRPr="00937EDA">
        <w:rPr>
          <w:rFonts w:ascii="Arial" w:eastAsia="Times New Roman" w:hAnsi="Arial" w:cs="Times New Roman"/>
          <w:b/>
          <w:i/>
          <w:sz w:val="28"/>
          <w:szCs w:val="28"/>
          <w:lang w:eastAsia="en-GB"/>
        </w:rPr>
        <w:t>only paid for 4 weeks</w:t>
      </w: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 xml:space="preserve"> after you STOP qualifying for Working Tax Credit</w:t>
      </w:r>
    </w:p>
    <w:p w14:paraId="1D8FFB69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>The Guaranteed Element of State Pension Credit</w:t>
      </w:r>
    </w:p>
    <w:p w14:paraId="37AC9E65" w14:textId="77777777" w:rsidR="00937EDA" w:rsidRPr="00937EDA" w:rsidRDefault="00937EDA" w:rsidP="00937ED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color w:val="7030A0"/>
          <w:sz w:val="28"/>
          <w:szCs w:val="28"/>
          <w:lang w:eastAsia="en-GB"/>
        </w:rPr>
      </w:pPr>
      <w:r w:rsidRPr="00937EDA">
        <w:rPr>
          <w:rFonts w:ascii="Arial" w:eastAsia="Times New Roman" w:hAnsi="Arial" w:cs="Times New Roman"/>
          <w:sz w:val="28"/>
          <w:szCs w:val="28"/>
          <w:lang w:eastAsia="en-GB"/>
        </w:rPr>
        <w:t>Support under PartV1 of the Immigration and Asylum Act 1999</w:t>
      </w:r>
    </w:p>
    <w:p w14:paraId="74456BD2" w14:textId="77777777" w:rsidR="00937EDA" w:rsidRPr="00937EDA" w:rsidRDefault="00937EDA" w:rsidP="00937E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4"/>
          <w:sz w:val="32"/>
          <w:szCs w:val="32"/>
          <w:lang w:val="en" w:eastAsia="en-GB"/>
        </w:rPr>
      </w:pPr>
    </w:p>
    <w:p w14:paraId="26463D0B" w14:textId="77777777" w:rsidR="00937EDA" w:rsidRPr="00937EDA" w:rsidRDefault="00937EDA" w:rsidP="00937EDA">
      <w:pPr>
        <w:spacing w:after="200" w:line="276" w:lineRule="auto"/>
        <w:ind w:left="360"/>
        <w:jc w:val="both"/>
        <w:rPr>
          <w:rFonts w:ascii="Arial" w:eastAsia="Times New Roman" w:hAnsi="Arial" w:cs="Arial"/>
          <w:b/>
          <w:color w:val="0000CC"/>
          <w:spacing w:val="4"/>
          <w:sz w:val="24"/>
          <w:szCs w:val="24"/>
          <w:lang w:val="en" w:eastAsia="en-GB"/>
        </w:rPr>
      </w:pPr>
      <w:r w:rsidRPr="00937EDA">
        <w:rPr>
          <w:rFonts w:ascii="Arial" w:eastAsia="Calibri" w:hAnsi="Arial" w:cs="Arial"/>
          <w:b/>
          <w:color w:val="000000"/>
          <w:sz w:val="24"/>
          <w:szCs w:val="24"/>
        </w:rPr>
        <w:t>Apply online at</w:t>
      </w:r>
      <w:r w:rsidRPr="00937EDA">
        <w:rPr>
          <w:rFonts w:ascii="Arial" w:eastAsia="Calibri" w:hAnsi="Arial" w:cs="Arial"/>
          <w:b/>
          <w:color w:val="00B0F0"/>
          <w:sz w:val="24"/>
          <w:szCs w:val="24"/>
        </w:rPr>
        <w:t xml:space="preserve"> </w:t>
      </w:r>
      <w:hyperlink r:id="rId6" w:history="1">
        <w:r w:rsidRPr="00937EDA">
          <w:rPr>
            <w:rFonts w:ascii="Arial" w:eastAsia="Calibri" w:hAnsi="Arial" w:cs="Arial"/>
            <w:bCs/>
            <w:color w:val="0000CC"/>
            <w:sz w:val="24"/>
            <w:szCs w:val="24"/>
            <w:u w:val="single"/>
          </w:rPr>
          <w:t>https://beta.bathnes.gov.uk/apply-free-school-meals</w:t>
        </w:r>
      </w:hyperlink>
    </w:p>
    <w:p w14:paraId="6FA09C3F" w14:textId="77777777" w:rsidR="00937EDA" w:rsidRPr="00937EDA" w:rsidRDefault="00937EDA" w:rsidP="00937EDA">
      <w:pPr>
        <w:spacing w:after="200" w:line="276" w:lineRule="auto"/>
        <w:ind w:left="360"/>
        <w:jc w:val="both"/>
        <w:rPr>
          <w:rFonts w:ascii="Arial" w:eastAsia="Calibri" w:hAnsi="Arial" w:cs="Arial"/>
          <w:b/>
          <w:color w:val="0000CC"/>
          <w:sz w:val="24"/>
          <w:szCs w:val="24"/>
        </w:rPr>
      </w:pPr>
      <w:r w:rsidRPr="00937EDA">
        <w:rPr>
          <w:rFonts w:ascii="Arial" w:eastAsia="Calibri" w:hAnsi="Arial" w:cs="Arial"/>
          <w:b/>
          <w:color w:val="000000"/>
          <w:sz w:val="24"/>
          <w:szCs w:val="24"/>
        </w:rPr>
        <w:t>Email the team at</w:t>
      </w:r>
      <w:r w:rsidRPr="00937EDA">
        <w:rPr>
          <w:rFonts w:ascii="Arial" w:eastAsia="Calibri" w:hAnsi="Arial" w:cs="Arial"/>
          <w:b/>
          <w:color w:val="00B0F0"/>
          <w:sz w:val="24"/>
          <w:szCs w:val="24"/>
        </w:rPr>
        <w:t xml:space="preserve"> </w:t>
      </w:r>
      <w:hyperlink r:id="rId7" w:history="1">
        <w:r w:rsidRPr="00937EDA">
          <w:rPr>
            <w:rFonts w:ascii="Arial" w:eastAsia="Calibri" w:hAnsi="Arial" w:cs="Arial"/>
            <w:color w:val="0000CC"/>
            <w:sz w:val="24"/>
            <w:szCs w:val="24"/>
            <w:u w:val="single"/>
          </w:rPr>
          <w:t>freeschoolmeals@bathnes.gov.uk</w:t>
        </w:r>
      </w:hyperlink>
    </w:p>
    <w:p w14:paraId="7F970123" w14:textId="77777777" w:rsidR="00937EDA" w:rsidRPr="00937EDA" w:rsidRDefault="00937EDA" w:rsidP="00937EDA">
      <w:pPr>
        <w:spacing w:after="200" w:line="276" w:lineRule="auto"/>
        <w:ind w:left="36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37EDA">
        <w:rPr>
          <w:rFonts w:ascii="Arial" w:eastAsia="Calibri" w:hAnsi="Arial" w:cs="Arial"/>
          <w:b/>
          <w:color w:val="000000"/>
          <w:sz w:val="24"/>
          <w:szCs w:val="24"/>
        </w:rPr>
        <w:t>Or call</w:t>
      </w:r>
      <w:r w:rsidRPr="00937EDA">
        <w:rPr>
          <w:rFonts w:ascii="Arial" w:eastAsia="Calibri" w:hAnsi="Arial" w:cs="Arial"/>
          <w:b/>
          <w:color w:val="00B0F0"/>
          <w:sz w:val="24"/>
          <w:szCs w:val="24"/>
        </w:rPr>
        <w:t xml:space="preserve"> </w:t>
      </w:r>
      <w:r w:rsidRPr="00937EDA">
        <w:rPr>
          <w:rFonts w:ascii="Arial" w:eastAsia="Calibri" w:hAnsi="Arial" w:cs="Arial"/>
          <w:b/>
          <w:color w:val="000000"/>
          <w:sz w:val="24"/>
          <w:szCs w:val="24"/>
        </w:rPr>
        <w:t xml:space="preserve">01225 394317 – please leave a message if you reach our answerphone and we will return your call. </w:t>
      </w:r>
    </w:p>
    <w:p w14:paraId="196A1C50" w14:textId="64C55AA8" w:rsidR="00937EDA" w:rsidRPr="00937EDA" w:rsidRDefault="00937EDA" w:rsidP="00937EDA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727ADB9" wp14:editId="76AF910C">
            <wp:extent cx="1114425" cy="7413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45" cy="74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EDA" w:rsidRPr="00937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79F"/>
    <w:multiLevelType w:val="hybridMultilevel"/>
    <w:tmpl w:val="2940E776"/>
    <w:lvl w:ilvl="0" w:tplc="4208A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01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DA"/>
    <w:rsid w:val="001D38ED"/>
    <w:rsid w:val="00471515"/>
    <w:rsid w:val="00937EDA"/>
    <w:rsid w:val="009F684E"/>
    <w:rsid w:val="00BD3608"/>
    <w:rsid w:val="00D2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5172"/>
  <w15:chartTrackingRefBased/>
  <w15:docId w15:val="{2AED7850-C34E-426A-B2F7-EA15267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reeschoolmeals@bath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bathnes.gov.uk/apply-free-school-meal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Greenfield</dc:creator>
  <cp:keywords/>
  <dc:description/>
  <cp:lastModifiedBy>Susie Freeman</cp:lastModifiedBy>
  <cp:revision>2</cp:revision>
  <cp:lastPrinted>2023-02-13T15:23:00Z</cp:lastPrinted>
  <dcterms:created xsi:type="dcterms:W3CDTF">2023-10-18T11:51:00Z</dcterms:created>
  <dcterms:modified xsi:type="dcterms:W3CDTF">2023-10-18T11:51:00Z</dcterms:modified>
</cp:coreProperties>
</file>