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FF96" w14:textId="77777777" w:rsidR="0055682F" w:rsidRPr="0055682F" w:rsidRDefault="0055682F" w:rsidP="0055682F">
      <w:pPr>
        <w:pBdr>
          <w:bottom w:val="single" w:sz="24" w:space="0" w:color="00ADEE"/>
        </w:pBdr>
        <w:spacing w:before="300" w:after="75" w:line="240" w:lineRule="atLeast"/>
        <w:textAlignment w:val="baseline"/>
        <w:outlineLvl w:val="0"/>
        <w:rPr>
          <w:rFonts w:ascii="inherit" w:eastAsia="Times New Roman" w:hAnsi="inherit" w:cs="Times New Roman"/>
          <w:kern w:val="36"/>
          <w:sz w:val="52"/>
          <w:szCs w:val="52"/>
          <w:lang w:eastAsia="en-GB"/>
        </w:rPr>
      </w:pPr>
      <w:r w:rsidRPr="0055682F">
        <w:rPr>
          <w:rFonts w:ascii="inherit" w:eastAsia="Times New Roman" w:hAnsi="inherit" w:cs="Times New Roman"/>
          <w:kern w:val="36"/>
          <w:sz w:val="52"/>
          <w:szCs w:val="52"/>
          <w:lang w:eastAsia="en-GB"/>
        </w:rPr>
        <w:t xml:space="preserve">Free school meals </w:t>
      </w:r>
    </w:p>
    <w:p w14:paraId="0AF8E427" w14:textId="77777777"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val="en" w:eastAsia="en-GB"/>
        </w:rPr>
        <w:t>School meals have changed over the years. Menus are compiled to offer children an imaginative range of interesting dishes and are planned and prepared to a healthy and high standard.</w:t>
      </w:r>
    </w:p>
    <w:p w14:paraId="09556AA9" w14:textId="77777777"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proofErr w:type="gramStart"/>
      <w:r w:rsidRPr="0055682F">
        <w:rPr>
          <w:rFonts w:ascii="inherit" w:eastAsia="Times New Roman" w:hAnsi="inherit" w:cs="Times New Roman"/>
          <w:color w:val="5B5B5B"/>
          <w:sz w:val="24"/>
          <w:szCs w:val="24"/>
          <w:bdr w:val="none" w:sz="0" w:space="0" w:color="auto" w:frame="1"/>
          <w:lang w:eastAsia="en-GB"/>
        </w:rPr>
        <w:t>What's</w:t>
      </w:r>
      <w:proofErr w:type="gramEnd"/>
      <w:r w:rsidRPr="0055682F">
        <w:rPr>
          <w:rFonts w:ascii="inherit" w:eastAsia="Times New Roman" w:hAnsi="inherit" w:cs="Times New Roman"/>
          <w:color w:val="5B5B5B"/>
          <w:sz w:val="24"/>
          <w:szCs w:val="24"/>
          <w:bdr w:val="none" w:sz="0" w:space="0" w:color="auto" w:frame="1"/>
          <w:lang w:eastAsia="en-GB"/>
        </w:rPr>
        <w:t xml:space="preserve"> more, since 1st September 2014, all pupils in Reception, year 1 and year 2, in state funded schools in England, qualify for Universal Infant Free School Meals (UIFSM).</w:t>
      </w:r>
    </w:p>
    <w:p w14:paraId="2CE99B9B" w14:textId="37A557DB"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b/>
          <w:bCs/>
          <w:color w:val="5B5B5B"/>
          <w:sz w:val="24"/>
          <w:szCs w:val="24"/>
          <w:bdr w:val="none" w:sz="0" w:space="0" w:color="auto" w:frame="1"/>
          <w:lang w:val="en" w:eastAsia="en-GB"/>
        </w:rPr>
        <w:t>Please register all primary and secondary aged pupils (including those in Reception, year 1 and year 2) for free school meals if you are in receipt of qualifying benefits. R</w:t>
      </w:r>
      <w:proofErr w:type="spellStart"/>
      <w:r w:rsidRPr="0055682F">
        <w:rPr>
          <w:rFonts w:ascii="inherit" w:eastAsia="Times New Roman" w:hAnsi="inherit" w:cs="Times New Roman"/>
          <w:b/>
          <w:bCs/>
          <w:color w:val="5B5B5B"/>
          <w:sz w:val="24"/>
          <w:szCs w:val="24"/>
          <w:bdr w:val="none" w:sz="0" w:space="0" w:color="auto" w:frame="1"/>
          <w:lang w:eastAsia="en-GB"/>
        </w:rPr>
        <w:t>egistration</w:t>
      </w:r>
      <w:proofErr w:type="spellEnd"/>
      <w:r w:rsidRPr="0055682F">
        <w:rPr>
          <w:rFonts w:ascii="inherit" w:eastAsia="Times New Roman" w:hAnsi="inherit" w:cs="Times New Roman"/>
          <w:b/>
          <w:bCs/>
          <w:color w:val="5B5B5B"/>
          <w:sz w:val="24"/>
          <w:szCs w:val="24"/>
          <w:bdr w:val="none" w:sz="0" w:space="0" w:color="auto" w:frame="1"/>
          <w:lang w:eastAsia="en-GB"/>
        </w:rPr>
        <w:t xml:space="preserve"> will attract additional funding for your child’s school for Pupil Premium (£1,3</w:t>
      </w:r>
      <w:r w:rsidR="00032148">
        <w:rPr>
          <w:rFonts w:ascii="inherit" w:eastAsia="Times New Roman" w:hAnsi="inherit" w:cs="Times New Roman"/>
          <w:b/>
          <w:bCs/>
          <w:color w:val="5B5B5B"/>
          <w:sz w:val="24"/>
          <w:szCs w:val="24"/>
          <w:bdr w:val="none" w:sz="0" w:space="0" w:color="auto" w:frame="1"/>
          <w:lang w:eastAsia="en-GB"/>
        </w:rPr>
        <w:t>45</w:t>
      </w:r>
      <w:r w:rsidRPr="0055682F">
        <w:rPr>
          <w:rFonts w:ascii="inherit" w:eastAsia="Times New Roman" w:hAnsi="inherit" w:cs="Times New Roman"/>
          <w:b/>
          <w:bCs/>
          <w:color w:val="5B5B5B"/>
          <w:sz w:val="24"/>
          <w:szCs w:val="24"/>
          <w:bdr w:val="none" w:sz="0" w:space="0" w:color="auto" w:frame="1"/>
          <w:lang w:eastAsia="en-GB"/>
        </w:rPr>
        <w:t xml:space="preserve"> per Primary pupil and £9</w:t>
      </w:r>
      <w:r w:rsidR="00032148">
        <w:rPr>
          <w:rFonts w:ascii="inherit" w:eastAsia="Times New Roman" w:hAnsi="inherit" w:cs="Times New Roman"/>
          <w:b/>
          <w:bCs/>
          <w:color w:val="5B5B5B"/>
          <w:sz w:val="24"/>
          <w:szCs w:val="24"/>
          <w:bdr w:val="none" w:sz="0" w:space="0" w:color="auto" w:frame="1"/>
          <w:lang w:eastAsia="en-GB"/>
        </w:rPr>
        <w:t>5</w:t>
      </w:r>
      <w:r w:rsidRPr="0055682F">
        <w:rPr>
          <w:rFonts w:ascii="inherit" w:eastAsia="Times New Roman" w:hAnsi="inherit" w:cs="Times New Roman"/>
          <w:b/>
          <w:bCs/>
          <w:color w:val="5B5B5B"/>
          <w:sz w:val="24"/>
          <w:szCs w:val="24"/>
          <w:bdr w:val="none" w:sz="0" w:space="0" w:color="auto" w:frame="1"/>
          <w:lang w:eastAsia="en-GB"/>
        </w:rPr>
        <w:t>5 per Secondary pupil for the financial year 20</w:t>
      </w:r>
      <w:r w:rsidR="00032148">
        <w:rPr>
          <w:rFonts w:ascii="inherit" w:eastAsia="Times New Roman" w:hAnsi="inherit" w:cs="Times New Roman"/>
          <w:b/>
          <w:bCs/>
          <w:color w:val="5B5B5B"/>
          <w:sz w:val="24"/>
          <w:szCs w:val="24"/>
          <w:bdr w:val="none" w:sz="0" w:space="0" w:color="auto" w:frame="1"/>
          <w:lang w:eastAsia="en-GB"/>
        </w:rPr>
        <w:t>20</w:t>
      </w:r>
      <w:r w:rsidRPr="0055682F">
        <w:rPr>
          <w:rFonts w:ascii="inherit" w:eastAsia="Times New Roman" w:hAnsi="inherit" w:cs="Times New Roman"/>
          <w:b/>
          <w:bCs/>
          <w:color w:val="5B5B5B"/>
          <w:sz w:val="24"/>
          <w:szCs w:val="24"/>
          <w:bdr w:val="none" w:sz="0" w:space="0" w:color="auto" w:frame="1"/>
          <w:lang w:eastAsia="en-GB"/>
        </w:rPr>
        <w:t>/202</w:t>
      </w:r>
      <w:r w:rsidR="00032148">
        <w:rPr>
          <w:rFonts w:ascii="inherit" w:eastAsia="Times New Roman" w:hAnsi="inherit" w:cs="Times New Roman"/>
          <w:b/>
          <w:bCs/>
          <w:color w:val="5B5B5B"/>
          <w:sz w:val="24"/>
          <w:szCs w:val="24"/>
          <w:bdr w:val="none" w:sz="0" w:space="0" w:color="auto" w:frame="1"/>
          <w:lang w:eastAsia="en-GB"/>
        </w:rPr>
        <w:t>1</w:t>
      </w:r>
      <w:r w:rsidRPr="0055682F">
        <w:rPr>
          <w:rFonts w:ascii="inherit" w:eastAsia="Times New Roman" w:hAnsi="inherit" w:cs="Times New Roman"/>
          <w:b/>
          <w:bCs/>
          <w:color w:val="5B5B5B"/>
          <w:sz w:val="24"/>
          <w:szCs w:val="24"/>
          <w:bdr w:val="none" w:sz="0" w:space="0" w:color="auto" w:frame="1"/>
          <w:lang w:eastAsia="en-GB"/>
        </w:rPr>
        <w:t xml:space="preserve">). Please visit </w:t>
      </w:r>
      <w:hyperlink r:id="rId8" w:history="1">
        <w:r w:rsidR="00032148" w:rsidRPr="0025196E">
          <w:rPr>
            <w:rStyle w:val="Hyperlink"/>
          </w:rPr>
          <w:t>https://www.gov.uk/guidance/pupil-premium-effective-use-and-accountability</w:t>
        </w:r>
      </w:hyperlink>
      <w:r w:rsidR="00032148">
        <w:t xml:space="preserve"> </w:t>
      </w:r>
      <w:r w:rsidRPr="0055682F">
        <w:rPr>
          <w:rFonts w:ascii="inherit" w:eastAsia="Times New Roman" w:hAnsi="inherit" w:cs="Times New Roman"/>
          <w:b/>
          <w:bCs/>
          <w:color w:val="5B5B5B"/>
          <w:sz w:val="24"/>
          <w:szCs w:val="24"/>
          <w:bdr w:val="none" w:sz="0" w:space="0" w:color="auto" w:frame="1"/>
          <w:lang w:eastAsia="en-GB"/>
        </w:rPr>
        <w:t>for more information about Pupil Premium Funding for schools.</w:t>
      </w:r>
      <w:r w:rsidRPr="0055682F">
        <w:rPr>
          <w:rFonts w:ascii="inherit" w:eastAsia="Times New Roman" w:hAnsi="inherit" w:cs="Times New Roman"/>
          <w:b/>
          <w:bCs/>
          <w:color w:val="5B5B5B"/>
          <w:sz w:val="24"/>
          <w:szCs w:val="24"/>
          <w:bdr w:val="none" w:sz="0" w:space="0" w:color="auto" w:frame="1"/>
          <w:lang w:eastAsia="en-GB"/>
        </w:rPr>
        <w:br/>
        <w:t> </w:t>
      </w:r>
    </w:p>
    <w:p w14:paraId="1903445B" w14:textId="7D347ABA"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b/>
          <w:bCs/>
          <w:color w:val="5B5B5B"/>
          <w:sz w:val="28"/>
          <w:szCs w:val="28"/>
          <w:bdr w:val="none" w:sz="0" w:space="0" w:color="auto" w:frame="1"/>
          <w:lang w:eastAsia="en-GB"/>
        </w:rPr>
        <w:t>You can register your entitlement for Free School Meals - Eligible by Benefit (EBB) if:</w:t>
      </w:r>
    </w:p>
    <w:p w14:paraId="2D620FA2" w14:textId="77777777" w:rsidR="0055682F" w:rsidRPr="0055682F" w:rsidRDefault="0055682F" w:rsidP="0055682F">
      <w:pPr>
        <w:numPr>
          <w:ilvl w:val="0"/>
          <w:numId w:val="1"/>
        </w:numPr>
        <w:spacing w:after="0" w:line="240" w:lineRule="auto"/>
        <w:ind w:left="480"/>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eastAsia="en-GB"/>
        </w:rPr>
        <w:t xml:space="preserve">you have children who attend a school in Bath and North East Somerset, </w:t>
      </w:r>
      <w:r w:rsidRPr="0055682F">
        <w:rPr>
          <w:rFonts w:ascii="inherit" w:eastAsia="Times New Roman" w:hAnsi="inherit" w:cs="Times New Roman"/>
          <w:b/>
          <w:bCs/>
          <w:color w:val="5B5B5B"/>
          <w:sz w:val="24"/>
          <w:szCs w:val="24"/>
          <w:bdr w:val="none" w:sz="0" w:space="0" w:color="auto" w:frame="1"/>
          <w:lang w:eastAsia="en-GB"/>
        </w:rPr>
        <w:t>and</w:t>
      </w:r>
    </w:p>
    <w:p w14:paraId="25FE72A6" w14:textId="77777777" w:rsidR="0055682F" w:rsidRPr="0055682F" w:rsidRDefault="0055682F" w:rsidP="0055682F">
      <w:pPr>
        <w:numPr>
          <w:ilvl w:val="0"/>
          <w:numId w:val="1"/>
        </w:numPr>
        <w:spacing w:after="0" w:line="240" w:lineRule="auto"/>
        <w:ind w:left="480"/>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eastAsia="en-GB"/>
        </w:rPr>
        <w:t>you are in receipt of any of the qualifying benefits listed below. </w:t>
      </w:r>
    </w:p>
    <w:p w14:paraId="2D811802" w14:textId="77777777"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b/>
          <w:bCs/>
          <w:color w:val="5B5B5B"/>
          <w:sz w:val="28"/>
          <w:szCs w:val="28"/>
          <w:bdr w:val="none" w:sz="0" w:space="0" w:color="auto" w:frame="1"/>
          <w:lang w:eastAsia="en-GB"/>
        </w:rPr>
        <w:t>Qualifying benefits for Free School Meals:</w:t>
      </w:r>
    </w:p>
    <w:p w14:paraId="4C82C610" w14:textId="77777777" w:rsidR="0055682F" w:rsidRPr="00032148"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bdr w:val="none" w:sz="0" w:space="0" w:color="auto" w:frame="1"/>
          <w:lang w:eastAsia="en-GB"/>
        </w:rPr>
      </w:pPr>
      <w:r w:rsidRPr="0055682F">
        <w:rPr>
          <w:rFonts w:ascii="inherit" w:eastAsia="Times New Roman" w:hAnsi="inherit" w:cs="Times New Roman"/>
          <w:color w:val="5B5B5B"/>
          <w:sz w:val="24"/>
          <w:szCs w:val="24"/>
          <w:bdr w:val="none" w:sz="0" w:space="0" w:color="auto" w:frame="1"/>
          <w:lang w:eastAsia="en-GB"/>
        </w:rPr>
        <w:t xml:space="preserve">Universal Credit (provided you have an annual net earned income of no more than £7,400, as assessed by earnings from up to three of your most recent assessment periods) </w:t>
      </w:r>
    </w:p>
    <w:p w14:paraId="4FF53CA3" w14:textId="77777777" w:rsidR="0055682F" w:rsidRPr="00032148"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bdr w:val="none" w:sz="0" w:space="0" w:color="auto" w:frame="1"/>
          <w:lang w:eastAsia="en-GB"/>
        </w:rPr>
      </w:pPr>
      <w:r w:rsidRPr="00032148">
        <w:rPr>
          <w:rFonts w:ascii="inherit" w:eastAsia="Times New Roman" w:hAnsi="inherit" w:cs="Times New Roman"/>
          <w:color w:val="5B5B5B"/>
          <w:sz w:val="24"/>
          <w:szCs w:val="24"/>
          <w:bdr w:val="none" w:sz="0" w:space="0" w:color="auto" w:frame="1"/>
          <w:lang w:eastAsia="en-GB"/>
        </w:rPr>
        <w:t>Income Support</w:t>
      </w:r>
    </w:p>
    <w:p w14:paraId="0E24177A" w14:textId="77777777" w:rsidR="0055682F" w:rsidRPr="00032148"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bdr w:val="none" w:sz="0" w:space="0" w:color="auto" w:frame="1"/>
          <w:lang w:eastAsia="en-GB"/>
        </w:rPr>
      </w:pPr>
      <w:r w:rsidRPr="0055682F">
        <w:rPr>
          <w:rFonts w:ascii="inherit" w:eastAsia="Times New Roman" w:hAnsi="inherit" w:cs="Times New Roman"/>
          <w:color w:val="5B5B5B"/>
          <w:sz w:val="24"/>
          <w:szCs w:val="24"/>
          <w:bdr w:val="none" w:sz="0" w:space="0" w:color="auto" w:frame="1"/>
          <w:lang w:eastAsia="en-GB"/>
        </w:rPr>
        <w:t>Income Based Jobseekers Allowance</w:t>
      </w:r>
    </w:p>
    <w:p w14:paraId="19A56A21" w14:textId="77777777" w:rsidR="0055682F" w:rsidRPr="00032148"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bdr w:val="none" w:sz="0" w:space="0" w:color="auto" w:frame="1"/>
          <w:lang w:eastAsia="en-GB"/>
        </w:rPr>
      </w:pPr>
      <w:r w:rsidRPr="0055682F">
        <w:rPr>
          <w:rFonts w:ascii="inherit" w:eastAsia="Times New Roman" w:hAnsi="inherit" w:cs="Times New Roman"/>
          <w:color w:val="5B5B5B"/>
          <w:sz w:val="24"/>
          <w:szCs w:val="24"/>
          <w:bdr w:val="none" w:sz="0" w:space="0" w:color="auto" w:frame="1"/>
          <w:lang w:eastAsia="en-GB"/>
        </w:rPr>
        <w:t>Income Related Employment and Support Allowance</w:t>
      </w:r>
    </w:p>
    <w:p w14:paraId="79E54069" w14:textId="77777777" w:rsidR="0055682F" w:rsidRPr="00032148"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bdr w:val="none" w:sz="0" w:space="0" w:color="auto" w:frame="1"/>
          <w:lang w:eastAsia="en-GB"/>
        </w:rPr>
      </w:pPr>
      <w:r w:rsidRPr="0055682F">
        <w:rPr>
          <w:rFonts w:ascii="inherit" w:eastAsia="Times New Roman" w:hAnsi="inherit" w:cs="Times New Roman"/>
          <w:color w:val="5B5B5B"/>
          <w:sz w:val="24"/>
          <w:szCs w:val="24"/>
          <w:bdr w:val="none" w:sz="0" w:space="0" w:color="auto" w:frame="1"/>
          <w:lang w:eastAsia="en-GB"/>
        </w:rPr>
        <w:t xml:space="preserve">Child Tax Credit, </w:t>
      </w:r>
      <w:r w:rsidRPr="00032148">
        <w:rPr>
          <w:rFonts w:ascii="inherit" w:eastAsia="Times New Roman" w:hAnsi="inherit" w:cs="Times New Roman"/>
          <w:color w:val="5B5B5B"/>
          <w:sz w:val="24"/>
          <w:szCs w:val="24"/>
          <w:bdr w:val="none" w:sz="0" w:space="0" w:color="auto" w:frame="1"/>
          <w:lang w:eastAsia="en-GB"/>
        </w:rPr>
        <w:t>without any</w:t>
      </w:r>
      <w:r w:rsidRPr="0055682F">
        <w:rPr>
          <w:rFonts w:ascii="inherit" w:eastAsia="Times New Roman" w:hAnsi="inherit" w:cs="Times New Roman"/>
          <w:color w:val="5B5B5B"/>
          <w:sz w:val="24"/>
          <w:szCs w:val="24"/>
          <w:bdr w:val="none" w:sz="0" w:space="0" w:color="auto" w:frame="1"/>
          <w:lang w:eastAsia="en-GB"/>
        </w:rPr>
        <w:t> Working Tax Credit, and an annual household income (as assessed by Her Majesty's Revenue and Customs) that is not more than £16,190</w:t>
      </w:r>
    </w:p>
    <w:p w14:paraId="6AE506D6" w14:textId="77777777" w:rsidR="0055682F" w:rsidRPr="00032148"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bdr w:val="none" w:sz="0" w:space="0" w:color="auto" w:frame="1"/>
          <w:lang w:eastAsia="en-GB"/>
        </w:rPr>
      </w:pPr>
      <w:r w:rsidRPr="00032148">
        <w:rPr>
          <w:rFonts w:ascii="inherit" w:eastAsia="Times New Roman" w:hAnsi="inherit" w:cs="Times New Roman"/>
          <w:color w:val="5B5B5B"/>
          <w:sz w:val="24"/>
          <w:szCs w:val="24"/>
          <w:bdr w:val="none" w:sz="0" w:space="0" w:color="auto" w:frame="1"/>
          <w:lang w:eastAsia="en-GB"/>
        </w:rPr>
        <w:t>Run-on</w:t>
      </w:r>
      <w:r w:rsidRPr="0055682F">
        <w:rPr>
          <w:rFonts w:ascii="inherit" w:eastAsia="Times New Roman" w:hAnsi="inherit" w:cs="Times New Roman"/>
          <w:color w:val="5B5B5B"/>
          <w:sz w:val="24"/>
          <w:szCs w:val="24"/>
          <w:bdr w:val="none" w:sz="0" w:space="0" w:color="auto" w:frame="1"/>
          <w:lang w:eastAsia="en-GB"/>
        </w:rPr>
        <w:t xml:space="preserve"> Working Tax Credit which is only paid for 4 weeks after you STOP qualifying for Working Tax Credit</w:t>
      </w:r>
    </w:p>
    <w:p w14:paraId="6F4421F8" w14:textId="77777777" w:rsidR="0055682F" w:rsidRPr="00032148"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bdr w:val="none" w:sz="0" w:space="0" w:color="auto" w:frame="1"/>
          <w:lang w:eastAsia="en-GB"/>
        </w:rPr>
      </w:pPr>
      <w:r w:rsidRPr="0055682F">
        <w:rPr>
          <w:rFonts w:ascii="inherit" w:eastAsia="Times New Roman" w:hAnsi="inherit" w:cs="Times New Roman"/>
          <w:color w:val="5B5B5B"/>
          <w:sz w:val="24"/>
          <w:szCs w:val="24"/>
          <w:bdr w:val="none" w:sz="0" w:space="0" w:color="auto" w:frame="1"/>
          <w:lang w:eastAsia="en-GB"/>
        </w:rPr>
        <w:t>Guaranteed Element of State Pension Credit</w:t>
      </w:r>
    </w:p>
    <w:p w14:paraId="23D82C65" w14:textId="77777777" w:rsidR="0055682F" w:rsidRPr="0055682F" w:rsidRDefault="0055682F" w:rsidP="0055682F">
      <w:pPr>
        <w:numPr>
          <w:ilvl w:val="0"/>
          <w:numId w:val="2"/>
        </w:numPr>
        <w:spacing w:after="0" w:line="240" w:lineRule="auto"/>
        <w:ind w:left="480"/>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eastAsia="en-GB"/>
        </w:rPr>
        <w:t>Support under part VI of the Immigration and Asylum Act 1999</w:t>
      </w:r>
      <w:r w:rsidRPr="0055682F">
        <w:rPr>
          <w:rFonts w:ascii="inherit" w:eastAsia="Times New Roman" w:hAnsi="inherit" w:cs="Times New Roman"/>
          <w:color w:val="5B5B5B"/>
          <w:sz w:val="24"/>
          <w:szCs w:val="24"/>
          <w:bdr w:val="none" w:sz="0" w:space="0" w:color="auto" w:frame="1"/>
          <w:lang w:eastAsia="en-GB"/>
        </w:rPr>
        <w:br/>
        <w:t> </w:t>
      </w:r>
    </w:p>
    <w:p w14:paraId="372BD790" w14:textId="77777777"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b/>
          <w:bCs/>
          <w:color w:val="5B5B5B"/>
          <w:sz w:val="28"/>
          <w:szCs w:val="28"/>
          <w:bdr w:val="none" w:sz="0" w:space="0" w:color="auto" w:frame="1"/>
          <w:lang w:eastAsia="en-GB"/>
        </w:rPr>
        <w:t>How to register</w:t>
      </w:r>
    </w:p>
    <w:p w14:paraId="6AFE5D4A" w14:textId="77777777" w:rsidR="00032148" w:rsidRPr="0055682F" w:rsidRDefault="00032148" w:rsidP="00032148">
      <w:pPr>
        <w:numPr>
          <w:ilvl w:val="0"/>
          <w:numId w:val="3"/>
        </w:numPr>
        <w:spacing w:after="0" w:line="240" w:lineRule="auto"/>
        <w:ind w:left="480"/>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eastAsia="en-GB"/>
        </w:rPr>
        <w:t>Call the Free School Meals helpline on 01225 394317 to make a telephone registration. We will need you to tell us your National Insurance Number or National Asylum Seeker Support Number when you call.</w:t>
      </w:r>
    </w:p>
    <w:p w14:paraId="39426BDA" w14:textId="77777777" w:rsidR="00032148" w:rsidRPr="00032148" w:rsidRDefault="00032148" w:rsidP="0055682F">
      <w:pPr>
        <w:numPr>
          <w:ilvl w:val="0"/>
          <w:numId w:val="3"/>
        </w:numPr>
        <w:spacing w:after="0" w:line="240" w:lineRule="auto"/>
        <w:ind w:left="480"/>
        <w:textAlignment w:val="baseline"/>
        <w:rPr>
          <w:rFonts w:ascii="inherit" w:eastAsia="Times New Roman" w:hAnsi="inherit" w:cs="Times New Roman"/>
          <w:color w:val="5B5B5B"/>
          <w:sz w:val="24"/>
          <w:szCs w:val="24"/>
          <w:lang w:eastAsia="en-GB"/>
        </w:rPr>
      </w:pPr>
      <w:r>
        <w:rPr>
          <w:rFonts w:ascii="inherit" w:eastAsia="Times New Roman" w:hAnsi="inherit" w:cs="Times New Roman"/>
          <w:color w:val="5B5B5B"/>
          <w:sz w:val="24"/>
          <w:szCs w:val="24"/>
          <w:bdr w:val="none" w:sz="0" w:space="0" w:color="auto" w:frame="1"/>
          <w:lang w:eastAsia="en-GB"/>
        </w:rPr>
        <w:t xml:space="preserve">Complete a registration form at your school our Council Connect offices at the Guildhall in Bath, The Civic Centre in </w:t>
      </w:r>
      <w:proofErr w:type="gramStart"/>
      <w:r>
        <w:rPr>
          <w:rFonts w:ascii="inherit" w:eastAsia="Times New Roman" w:hAnsi="inherit" w:cs="Times New Roman"/>
          <w:color w:val="5B5B5B"/>
          <w:sz w:val="24"/>
          <w:szCs w:val="24"/>
          <w:bdr w:val="none" w:sz="0" w:space="0" w:color="auto" w:frame="1"/>
          <w:lang w:eastAsia="en-GB"/>
        </w:rPr>
        <w:t>Keynsham</w:t>
      </w:r>
      <w:proofErr w:type="gramEnd"/>
      <w:r>
        <w:rPr>
          <w:rFonts w:ascii="inherit" w:eastAsia="Times New Roman" w:hAnsi="inherit" w:cs="Times New Roman"/>
          <w:color w:val="5B5B5B"/>
          <w:sz w:val="24"/>
          <w:szCs w:val="24"/>
          <w:bdr w:val="none" w:sz="0" w:space="0" w:color="auto" w:frame="1"/>
          <w:lang w:eastAsia="en-GB"/>
        </w:rPr>
        <w:t xml:space="preserve"> or The Hollies in Midsomer Norton.</w:t>
      </w:r>
    </w:p>
    <w:p w14:paraId="27F983FC" w14:textId="0CB4CB31" w:rsidR="0055682F" w:rsidRPr="00EA528F" w:rsidRDefault="00032148" w:rsidP="00EA528F">
      <w:pPr>
        <w:numPr>
          <w:ilvl w:val="0"/>
          <w:numId w:val="3"/>
        </w:numPr>
        <w:spacing w:after="0" w:line="240" w:lineRule="auto"/>
        <w:ind w:left="480"/>
        <w:textAlignment w:val="baseline"/>
        <w:rPr>
          <w:rFonts w:ascii="inherit" w:eastAsia="Times New Roman" w:hAnsi="inherit" w:cs="Times New Roman"/>
          <w:color w:val="5B5B5B"/>
          <w:sz w:val="24"/>
          <w:szCs w:val="24"/>
          <w:lang w:eastAsia="en-GB"/>
        </w:rPr>
      </w:pPr>
      <w:r>
        <w:rPr>
          <w:rFonts w:ascii="inherit" w:eastAsia="Times New Roman" w:hAnsi="inherit" w:cs="Times New Roman"/>
          <w:color w:val="5B5B5B"/>
          <w:sz w:val="24"/>
          <w:szCs w:val="24"/>
          <w:bdr w:val="none" w:sz="0" w:space="0" w:color="auto" w:frame="1"/>
          <w:lang w:eastAsia="en-GB"/>
        </w:rPr>
        <w:t xml:space="preserve">Using the weblink </w:t>
      </w:r>
      <w:hyperlink r:id="rId9" w:history="1">
        <w:r w:rsidR="00EA528F">
          <w:rPr>
            <w:rStyle w:val="Hyperlink"/>
          </w:rPr>
          <w:t>https://www.bathnes.gov.uk/services/schools-colleges-and-learning/school-meals-and-catering/free-school-meals</w:t>
        </w:r>
      </w:hyperlink>
      <w:r w:rsidR="00EA528F">
        <w:rPr>
          <w:rFonts w:ascii="inherit" w:eastAsia="Times New Roman" w:hAnsi="inherit" w:cs="Times New Roman"/>
          <w:color w:val="5B5B5B"/>
          <w:sz w:val="24"/>
          <w:szCs w:val="24"/>
          <w:lang w:eastAsia="en-GB"/>
        </w:rPr>
        <w:t xml:space="preserve"> </w:t>
      </w:r>
      <w:r w:rsidR="00EA528F" w:rsidRPr="00EA528F">
        <w:rPr>
          <w:rFonts w:ascii="inherit" w:eastAsia="Times New Roman" w:hAnsi="inherit" w:cs="Times New Roman"/>
          <w:color w:val="5B5B5B"/>
          <w:sz w:val="24"/>
          <w:szCs w:val="24"/>
          <w:bdr w:val="none" w:sz="0" w:space="0" w:color="auto" w:frame="1"/>
          <w:lang w:eastAsia="en-GB"/>
        </w:rPr>
        <w:t>d</w:t>
      </w:r>
      <w:r w:rsidR="0055682F" w:rsidRPr="00EA528F">
        <w:rPr>
          <w:rFonts w:ascii="inherit" w:eastAsia="Times New Roman" w:hAnsi="inherit" w:cs="Times New Roman"/>
          <w:color w:val="5B5B5B"/>
          <w:sz w:val="24"/>
          <w:szCs w:val="24"/>
          <w:bdr w:val="none" w:sz="0" w:space="0" w:color="auto" w:frame="1"/>
          <w:lang w:eastAsia="en-GB"/>
        </w:rPr>
        <w:t xml:space="preserve">ownload and complete the </w:t>
      </w:r>
      <w:r w:rsidR="00EA528F" w:rsidRPr="00EA528F">
        <w:rPr>
          <w:rFonts w:ascii="inherit" w:eastAsia="Times New Roman" w:hAnsi="inherit" w:cs="Times New Roman"/>
          <w:color w:val="5B5B5B"/>
          <w:sz w:val="24"/>
          <w:szCs w:val="24"/>
          <w:bdr w:val="none" w:sz="0" w:space="0" w:color="auto" w:frame="1"/>
          <w:lang w:eastAsia="en-GB"/>
        </w:rPr>
        <w:t xml:space="preserve">registration form </w:t>
      </w:r>
      <w:r w:rsidR="0055682F" w:rsidRPr="00EA528F">
        <w:rPr>
          <w:rFonts w:ascii="inherit" w:eastAsia="Times New Roman" w:hAnsi="inherit" w:cs="Times New Roman"/>
          <w:color w:val="5B5B5B"/>
          <w:sz w:val="24"/>
          <w:szCs w:val="24"/>
          <w:bdr w:val="none" w:sz="0" w:space="0" w:color="auto" w:frame="1"/>
          <w:lang w:eastAsia="en-GB"/>
        </w:rPr>
        <w:t xml:space="preserve">and email it back to us at </w:t>
      </w:r>
      <w:hyperlink r:id="rId10" w:history="1">
        <w:r w:rsidR="0055682F" w:rsidRPr="00EA528F">
          <w:rPr>
            <w:rFonts w:ascii="inherit" w:eastAsia="Times New Roman" w:hAnsi="inherit" w:cs="Times New Roman"/>
            <w:color w:val="0075A1"/>
            <w:sz w:val="24"/>
            <w:szCs w:val="24"/>
            <w:u w:val="single"/>
            <w:bdr w:val="none" w:sz="0" w:space="0" w:color="auto" w:frame="1"/>
            <w:lang w:eastAsia="en-GB"/>
          </w:rPr>
          <w:t>freeschoolmeals@bathnes.gov.uk</w:t>
        </w:r>
      </w:hyperlink>
    </w:p>
    <w:p w14:paraId="51217D0A" w14:textId="20214522" w:rsidR="0055682F" w:rsidRPr="00EA528F" w:rsidRDefault="00032148" w:rsidP="0055682F">
      <w:pPr>
        <w:numPr>
          <w:ilvl w:val="0"/>
          <w:numId w:val="3"/>
        </w:numPr>
        <w:spacing w:after="0" w:line="240" w:lineRule="auto"/>
        <w:ind w:left="480"/>
        <w:textAlignment w:val="baseline"/>
        <w:rPr>
          <w:rFonts w:ascii="inherit" w:eastAsia="Times New Roman" w:hAnsi="inherit" w:cs="Times New Roman"/>
          <w:color w:val="5B5B5B"/>
          <w:sz w:val="24"/>
          <w:szCs w:val="24"/>
          <w:lang w:eastAsia="en-GB"/>
        </w:rPr>
      </w:pPr>
      <w:r>
        <w:rPr>
          <w:rFonts w:ascii="inherit" w:eastAsia="Times New Roman" w:hAnsi="inherit" w:cs="Times New Roman"/>
          <w:color w:val="5B5B5B"/>
          <w:sz w:val="24"/>
          <w:szCs w:val="24"/>
          <w:bdr w:val="none" w:sz="0" w:space="0" w:color="auto" w:frame="1"/>
          <w:lang w:eastAsia="en-GB"/>
        </w:rPr>
        <w:t>Or p</w:t>
      </w:r>
      <w:r w:rsidR="0055682F" w:rsidRPr="0055682F">
        <w:rPr>
          <w:rFonts w:ascii="inherit" w:eastAsia="Times New Roman" w:hAnsi="inherit" w:cs="Times New Roman"/>
          <w:color w:val="5B5B5B"/>
          <w:sz w:val="24"/>
          <w:szCs w:val="24"/>
          <w:bdr w:val="none" w:sz="0" w:space="0" w:color="auto" w:frame="1"/>
          <w:lang w:eastAsia="en-GB"/>
        </w:rPr>
        <w:t>rint and complete the</w:t>
      </w:r>
      <w:r w:rsidR="00EA528F">
        <w:rPr>
          <w:rFonts w:ascii="inherit" w:eastAsia="Times New Roman" w:hAnsi="inherit" w:cs="Times New Roman"/>
          <w:color w:val="5B5B5B"/>
          <w:sz w:val="24"/>
          <w:szCs w:val="24"/>
          <w:bdr w:val="none" w:sz="0" w:space="0" w:color="auto" w:frame="1"/>
          <w:lang w:eastAsia="en-GB"/>
        </w:rPr>
        <w:t xml:space="preserve"> Free School Meals Registration and </w:t>
      </w:r>
      <w:r w:rsidR="0055682F" w:rsidRPr="0055682F">
        <w:rPr>
          <w:rFonts w:ascii="inherit" w:eastAsia="Times New Roman" w:hAnsi="inherit" w:cs="Times New Roman"/>
          <w:color w:val="5B5B5B"/>
          <w:sz w:val="24"/>
          <w:szCs w:val="24"/>
          <w:bdr w:val="none" w:sz="0" w:space="0" w:color="auto" w:frame="1"/>
          <w:lang w:eastAsia="en-GB"/>
        </w:rPr>
        <w:t>post it to: People &amp; Communities Finance, Free School Meals, Bath &amp; North East Somerset Council, Lewis House, Manvers Street, Bath, BA1 1JG</w:t>
      </w:r>
    </w:p>
    <w:p w14:paraId="3765E538" w14:textId="04121B39" w:rsidR="00EA528F" w:rsidRPr="00EA528F" w:rsidRDefault="00EA528F" w:rsidP="0055682F">
      <w:pPr>
        <w:numPr>
          <w:ilvl w:val="0"/>
          <w:numId w:val="3"/>
        </w:numPr>
        <w:spacing w:after="0" w:line="240" w:lineRule="auto"/>
        <w:ind w:left="480"/>
        <w:textAlignment w:val="baseline"/>
        <w:rPr>
          <w:rFonts w:ascii="inherit" w:eastAsia="Times New Roman" w:hAnsi="inherit" w:cs="Times New Roman"/>
          <w:color w:val="5B5B5B"/>
          <w:sz w:val="24"/>
          <w:szCs w:val="24"/>
          <w:lang w:eastAsia="en-GB"/>
        </w:rPr>
      </w:pPr>
      <w:r>
        <w:rPr>
          <w:rFonts w:ascii="inherit" w:eastAsia="Times New Roman" w:hAnsi="inherit" w:cs="Times New Roman"/>
          <w:color w:val="5B5B5B"/>
          <w:sz w:val="24"/>
          <w:szCs w:val="24"/>
          <w:bdr w:val="none" w:sz="0" w:space="0" w:color="auto" w:frame="1"/>
          <w:lang w:eastAsia="en-GB"/>
        </w:rPr>
        <w:lastRenderedPageBreak/>
        <w:t xml:space="preserve">If you live in Bath &amp; North East Somerset and your child attends a school or Academy in another Local Authority you will need to register for Free School Meals in that authority. </w:t>
      </w:r>
    </w:p>
    <w:p w14:paraId="7B9F7494" w14:textId="2F4852A5" w:rsidR="00EA528F" w:rsidRDefault="00EA528F" w:rsidP="00EA528F">
      <w:pPr>
        <w:spacing w:after="0" w:line="240" w:lineRule="auto"/>
        <w:textAlignment w:val="baseline"/>
        <w:rPr>
          <w:rFonts w:ascii="inherit" w:eastAsia="Times New Roman" w:hAnsi="inherit" w:cs="Times New Roman"/>
          <w:color w:val="5B5B5B"/>
          <w:sz w:val="24"/>
          <w:szCs w:val="24"/>
          <w:bdr w:val="none" w:sz="0" w:space="0" w:color="auto" w:frame="1"/>
          <w:lang w:eastAsia="en-GB"/>
        </w:rPr>
      </w:pPr>
    </w:p>
    <w:p w14:paraId="0497479B" w14:textId="7A5CB0FA" w:rsidR="00EA528F" w:rsidRPr="0055682F" w:rsidRDefault="00EA528F" w:rsidP="00EA528F">
      <w:pPr>
        <w:spacing w:after="0" w:line="240" w:lineRule="auto"/>
        <w:textAlignment w:val="baseline"/>
        <w:rPr>
          <w:rFonts w:ascii="inherit" w:eastAsia="Times New Roman" w:hAnsi="inherit" w:cs="Times New Roman"/>
          <w:color w:val="5B5B5B"/>
          <w:sz w:val="24"/>
          <w:szCs w:val="24"/>
          <w:lang w:eastAsia="en-GB"/>
        </w:rPr>
      </w:pPr>
      <w:r w:rsidRPr="00EA528F">
        <w:rPr>
          <w:rFonts w:ascii="inherit" w:eastAsia="Times New Roman" w:hAnsi="inherit" w:cs="Times New Roman"/>
          <w:b/>
          <w:bCs/>
          <w:color w:val="5B5B5B"/>
          <w:sz w:val="28"/>
          <w:szCs w:val="28"/>
          <w:bdr w:val="none" w:sz="0" w:space="0" w:color="auto" w:frame="1"/>
          <w:lang w:eastAsia="en-GB"/>
        </w:rPr>
        <w:t>What happens next?</w:t>
      </w:r>
    </w:p>
    <w:p w14:paraId="48649E24" w14:textId="77777777" w:rsidR="00EA528F" w:rsidRDefault="0055682F" w:rsidP="0055682F">
      <w:pPr>
        <w:spacing w:after="0" w:line="240" w:lineRule="auto"/>
        <w:textAlignment w:val="baseline"/>
        <w:rPr>
          <w:rFonts w:ascii="inherit" w:eastAsia="Times New Roman" w:hAnsi="inherit" w:cs="Times New Roman"/>
          <w:color w:val="5B5B5B"/>
          <w:sz w:val="24"/>
          <w:szCs w:val="24"/>
          <w:bdr w:val="none" w:sz="0" w:space="0" w:color="auto" w:frame="1"/>
          <w:lang w:eastAsia="en-GB"/>
        </w:rPr>
      </w:pPr>
      <w:r w:rsidRPr="0055682F">
        <w:rPr>
          <w:rFonts w:ascii="inherit" w:eastAsia="Times New Roman" w:hAnsi="inherit" w:cs="Times New Roman"/>
          <w:color w:val="5B5B5B"/>
          <w:sz w:val="24"/>
          <w:szCs w:val="24"/>
          <w:bdr w:val="none" w:sz="0" w:space="0" w:color="auto" w:frame="1"/>
          <w:lang w:eastAsia="en-GB"/>
        </w:rPr>
        <w:t>Please note that the Local Authority will check your eligibility to qualifying benefits on your behalf using the DFE online Free School Meal Eligibility Checking Service. Your National Insurance or National Asylum Seeker Support Number and Date of Birth must be completed clearly and accurately.</w:t>
      </w:r>
    </w:p>
    <w:p w14:paraId="25ADD3EF" w14:textId="77777777" w:rsidR="00EA528F" w:rsidRDefault="00EA528F" w:rsidP="0055682F">
      <w:pPr>
        <w:spacing w:after="0" w:line="240" w:lineRule="auto"/>
        <w:textAlignment w:val="baseline"/>
        <w:rPr>
          <w:rFonts w:ascii="inherit" w:eastAsia="Times New Roman" w:hAnsi="inherit" w:cs="Times New Roman"/>
          <w:color w:val="5B5B5B"/>
          <w:sz w:val="24"/>
          <w:szCs w:val="24"/>
          <w:bdr w:val="none" w:sz="0" w:space="0" w:color="auto" w:frame="1"/>
          <w:lang w:eastAsia="en-GB"/>
        </w:rPr>
      </w:pPr>
    </w:p>
    <w:p w14:paraId="0CC6C360" w14:textId="6617E989" w:rsidR="0055682F" w:rsidRPr="0055682F" w:rsidRDefault="00EA528F" w:rsidP="0055682F">
      <w:pPr>
        <w:spacing w:after="0" w:line="240" w:lineRule="auto"/>
        <w:textAlignment w:val="baseline"/>
        <w:rPr>
          <w:rFonts w:ascii="inherit" w:eastAsia="Times New Roman" w:hAnsi="inherit" w:cs="Times New Roman"/>
          <w:color w:val="5B5B5B"/>
          <w:sz w:val="24"/>
          <w:szCs w:val="24"/>
          <w:lang w:eastAsia="en-GB"/>
        </w:rPr>
      </w:pPr>
      <w:r>
        <w:rPr>
          <w:rFonts w:ascii="inherit" w:eastAsia="Times New Roman" w:hAnsi="inherit" w:cs="Times New Roman"/>
          <w:color w:val="5B5B5B"/>
          <w:sz w:val="24"/>
          <w:szCs w:val="24"/>
          <w:bdr w:val="none" w:sz="0" w:space="0" w:color="auto" w:frame="1"/>
          <w:lang w:eastAsia="en-GB"/>
        </w:rPr>
        <w:t xml:space="preserve">We will inform you and the school of your child(s) entitlement to free school meals, or alternatively whether your registration has been rejected and if so, on what grounds. </w:t>
      </w:r>
      <w:r w:rsidR="0055682F" w:rsidRPr="0055682F">
        <w:rPr>
          <w:rFonts w:ascii="inherit" w:eastAsia="Times New Roman" w:hAnsi="inherit" w:cs="Times New Roman"/>
          <w:color w:val="5B5B5B"/>
          <w:sz w:val="24"/>
          <w:szCs w:val="24"/>
          <w:bdr w:val="none" w:sz="0" w:space="0" w:color="auto" w:frame="1"/>
          <w:lang w:eastAsia="en-GB"/>
        </w:rPr>
        <w:br/>
      </w:r>
    </w:p>
    <w:p w14:paraId="4041EC14" w14:textId="77777777"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b/>
          <w:bCs/>
          <w:color w:val="5B5B5B"/>
          <w:sz w:val="28"/>
          <w:szCs w:val="28"/>
          <w:bdr w:val="none" w:sz="0" w:space="0" w:color="auto" w:frame="1"/>
          <w:lang w:eastAsia="en-GB"/>
        </w:rPr>
        <w:t>Changes of circumstances</w:t>
      </w:r>
    </w:p>
    <w:p w14:paraId="3C0A8991" w14:textId="77777777" w:rsidR="0055682F" w:rsidRPr="0055682F" w:rsidRDefault="0055682F" w:rsidP="0055682F">
      <w:pPr>
        <w:spacing w:after="0" w:line="240" w:lineRule="auto"/>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eastAsia="en-GB"/>
        </w:rPr>
        <w:t>If any of the following changes in circumstances occur, please advise the Free School Meal team:</w:t>
      </w:r>
    </w:p>
    <w:p w14:paraId="7B4C5265" w14:textId="77777777" w:rsidR="0055682F" w:rsidRPr="0055682F" w:rsidRDefault="0055682F" w:rsidP="0055682F">
      <w:pPr>
        <w:numPr>
          <w:ilvl w:val="0"/>
          <w:numId w:val="4"/>
        </w:numPr>
        <w:spacing w:after="0" w:line="240" w:lineRule="auto"/>
        <w:ind w:left="480"/>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val="en" w:eastAsia="en-GB"/>
        </w:rPr>
        <w:t>if an additional child is starting school</w:t>
      </w:r>
    </w:p>
    <w:p w14:paraId="3A01DAE9" w14:textId="77777777" w:rsidR="0055682F" w:rsidRPr="0055682F" w:rsidRDefault="0055682F" w:rsidP="0055682F">
      <w:pPr>
        <w:numPr>
          <w:ilvl w:val="0"/>
          <w:numId w:val="4"/>
        </w:numPr>
        <w:spacing w:line="240" w:lineRule="auto"/>
        <w:ind w:left="480"/>
        <w:textAlignment w:val="baseline"/>
        <w:rPr>
          <w:rFonts w:ascii="inherit" w:eastAsia="Times New Roman" w:hAnsi="inherit" w:cs="Times New Roman"/>
          <w:color w:val="5B5B5B"/>
          <w:sz w:val="24"/>
          <w:szCs w:val="24"/>
          <w:lang w:eastAsia="en-GB"/>
        </w:rPr>
      </w:pPr>
      <w:r w:rsidRPr="0055682F">
        <w:rPr>
          <w:rFonts w:ascii="inherit" w:eastAsia="Times New Roman" w:hAnsi="inherit" w:cs="Times New Roman"/>
          <w:color w:val="5B5B5B"/>
          <w:sz w:val="24"/>
          <w:szCs w:val="24"/>
          <w:bdr w:val="none" w:sz="0" w:space="0" w:color="auto" w:frame="1"/>
          <w:lang w:eastAsia="en-GB"/>
        </w:rPr>
        <w:t xml:space="preserve">if you </w:t>
      </w:r>
      <w:proofErr w:type="gramStart"/>
      <w:r w:rsidRPr="0055682F">
        <w:rPr>
          <w:rFonts w:ascii="inherit" w:eastAsia="Times New Roman" w:hAnsi="inherit" w:cs="Times New Roman"/>
          <w:color w:val="5B5B5B"/>
          <w:sz w:val="24"/>
          <w:szCs w:val="24"/>
          <w:bdr w:val="none" w:sz="0" w:space="0" w:color="auto" w:frame="1"/>
          <w:lang w:eastAsia="en-GB"/>
        </w:rPr>
        <w:t>move house</w:t>
      </w:r>
      <w:proofErr w:type="gramEnd"/>
      <w:r w:rsidRPr="0055682F">
        <w:rPr>
          <w:rFonts w:ascii="inherit" w:eastAsia="Times New Roman" w:hAnsi="inherit" w:cs="Times New Roman"/>
          <w:color w:val="5B5B5B"/>
          <w:sz w:val="24"/>
          <w:szCs w:val="24"/>
          <w:bdr w:val="none" w:sz="0" w:space="0" w:color="auto" w:frame="1"/>
          <w:lang w:eastAsia="en-GB"/>
        </w:rPr>
        <w:t xml:space="preserve"> (please also tell the school(s))</w:t>
      </w:r>
    </w:p>
    <w:p w14:paraId="07863333" w14:textId="77777777" w:rsidR="0055682F" w:rsidRDefault="0055682F"/>
    <w:sectPr w:rsidR="005568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822C5"/>
    <w:multiLevelType w:val="multilevel"/>
    <w:tmpl w:val="10AE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52D1D"/>
    <w:multiLevelType w:val="multilevel"/>
    <w:tmpl w:val="FD32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31D15"/>
    <w:multiLevelType w:val="multilevel"/>
    <w:tmpl w:val="C15A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65864"/>
    <w:multiLevelType w:val="multilevel"/>
    <w:tmpl w:val="6CC4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2F"/>
    <w:rsid w:val="00032148"/>
    <w:rsid w:val="0055682F"/>
    <w:rsid w:val="00656E03"/>
    <w:rsid w:val="00EA528F"/>
    <w:rsid w:val="00FC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7FB0"/>
  <w15:chartTrackingRefBased/>
  <w15:docId w15:val="{FB659B0C-3523-4142-9A43-5F4A00C4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568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82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56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682F"/>
    <w:rPr>
      <w:b/>
      <w:bCs/>
    </w:rPr>
  </w:style>
  <w:style w:type="character" w:styleId="Hyperlink">
    <w:name w:val="Hyperlink"/>
    <w:basedOn w:val="DefaultParagraphFont"/>
    <w:uiPriority w:val="99"/>
    <w:unhideWhenUsed/>
    <w:rsid w:val="0055682F"/>
    <w:rPr>
      <w:color w:val="0000FF"/>
      <w:u w:val="single"/>
    </w:rPr>
  </w:style>
  <w:style w:type="character" w:styleId="UnresolvedMention">
    <w:name w:val="Unresolved Mention"/>
    <w:basedOn w:val="DefaultParagraphFont"/>
    <w:uiPriority w:val="99"/>
    <w:semiHidden/>
    <w:unhideWhenUsed/>
    <w:rsid w:val="00032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051117">
      <w:bodyDiv w:val="1"/>
      <w:marLeft w:val="0"/>
      <w:marRight w:val="0"/>
      <w:marTop w:val="0"/>
      <w:marBottom w:val="0"/>
      <w:divBdr>
        <w:top w:val="none" w:sz="0" w:space="0" w:color="auto"/>
        <w:left w:val="none" w:sz="0" w:space="0" w:color="auto"/>
        <w:bottom w:val="none" w:sz="0" w:space="0" w:color="auto"/>
        <w:right w:val="none" w:sz="0" w:space="0" w:color="auto"/>
      </w:divBdr>
      <w:divsChild>
        <w:div w:id="1413309458">
          <w:marLeft w:val="0"/>
          <w:marRight w:val="0"/>
          <w:marTop w:val="0"/>
          <w:marBottom w:val="300"/>
          <w:divBdr>
            <w:top w:val="none" w:sz="0" w:space="0" w:color="auto"/>
            <w:left w:val="none" w:sz="0" w:space="0" w:color="auto"/>
            <w:bottom w:val="none" w:sz="0" w:space="0" w:color="auto"/>
            <w:right w:val="none" w:sz="0" w:space="0" w:color="auto"/>
          </w:divBdr>
          <w:divsChild>
            <w:div w:id="2000310276">
              <w:marLeft w:val="0"/>
              <w:marRight w:val="0"/>
              <w:marTop w:val="0"/>
              <w:marBottom w:val="0"/>
              <w:divBdr>
                <w:top w:val="none" w:sz="0" w:space="0" w:color="auto"/>
                <w:left w:val="none" w:sz="0" w:space="0" w:color="auto"/>
                <w:bottom w:val="none" w:sz="0" w:space="0" w:color="auto"/>
                <w:right w:val="none" w:sz="0" w:space="0" w:color="auto"/>
              </w:divBdr>
              <w:divsChild>
                <w:div w:id="438528921">
                  <w:marLeft w:val="0"/>
                  <w:marRight w:val="0"/>
                  <w:marTop w:val="0"/>
                  <w:marBottom w:val="0"/>
                  <w:divBdr>
                    <w:top w:val="none" w:sz="0" w:space="0" w:color="auto"/>
                    <w:left w:val="none" w:sz="0" w:space="0" w:color="auto"/>
                    <w:bottom w:val="none" w:sz="0" w:space="0" w:color="auto"/>
                    <w:right w:val="none" w:sz="0" w:space="0" w:color="auto"/>
                  </w:divBdr>
                  <w:divsChild>
                    <w:div w:id="2087149615">
                      <w:marLeft w:val="0"/>
                      <w:marRight w:val="0"/>
                      <w:marTop w:val="0"/>
                      <w:marBottom w:val="0"/>
                      <w:divBdr>
                        <w:top w:val="none" w:sz="0" w:space="0" w:color="auto"/>
                        <w:left w:val="none" w:sz="0" w:space="0" w:color="auto"/>
                        <w:bottom w:val="none" w:sz="0" w:space="0" w:color="auto"/>
                        <w:right w:val="none" w:sz="0" w:space="0" w:color="auto"/>
                      </w:divBdr>
                      <w:divsChild>
                        <w:div w:id="586622682">
                          <w:marLeft w:val="0"/>
                          <w:marRight w:val="0"/>
                          <w:marTop w:val="0"/>
                          <w:marBottom w:val="0"/>
                          <w:divBdr>
                            <w:top w:val="none" w:sz="0" w:space="0" w:color="auto"/>
                            <w:left w:val="none" w:sz="0" w:space="0" w:color="auto"/>
                            <w:bottom w:val="none" w:sz="0" w:space="0" w:color="auto"/>
                            <w:right w:val="none" w:sz="0" w:space="0" w:color="auto"/>
                          </w:divBdr>
                          <w:divsChild>
                            <w:div w:id="1766219350">
                              <w:marLeft w:val="0"/>
                              <w:marRight w:val="0"/>
                              <w:marTop w:val="0"/>
                              <w:marBottom w:val="0"/>
                              <w:divBdr>
                                <w:top w:val="none" w:sz="0" w:space="0" w:color="auto"/>
                                <w:left w:val="none" w:sz="0" w:space="0" w:color="auto"/>
                                <w:bottom w:val="none" w:sz="0" w:space="0" w:color="auto"/>
                                <w:right w:val="none" w:sz="0" w:space="0" w:color="auto"/>
                              </w:divBdr>
                              <w:divsChild>
                                <w:div w:id="352803168">
                                  <w:marLeft w:val="0"/>
                                  <w:marRight w:val="0"/>
                                  <w:marTop w:val="0"/>
                                  <w:marBottom w:val="0"/>
                                  <w:divBdr>
                                    <w:top w:val="none" w:sz="0" w:space="0" w:color="auto"/>
                                    <w:left w:val="none" w:sz="0" w:space="0" w:color="auto"/>
                                    <w:bottom w:val="none" w:sz="0" w:space="0" w:color="auto"/>
                                    <w:right w:val="none" w:sz="0" w:space="0" w:color="auto"/>
                                  </w:divBdr>
                                  <w:divsChild>
                                    <w:div w:id="7472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pupil-premium-effective-use-and-accountabili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freeschoolmeals@bathnes.gov.uk" TargetMode="External"/><Relationship Id="rId4" Type="http://schemas.openxmlformats.org/officeDocument/2006/relationships/numbering" Target="numbering.xml"/><Relationship Id="rId9" Type="http://schemas.openxmlformats.org/officeDocument/2006/relationships/hyperlink" Target="https://www.bathnes.gov.uk/services/schools-colleges-and-learning/school-meals-and-catering/free-school-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C3BFE2D176634AAA7C77675F533ED4" ma:contentTypeVersion="13" ma:contentTypeDescription="Create a new document." ma:contentTypeScope="" ma:versionID="074b36ee1364a803655f087cf7f59e48">
  <xsd:schema xmlns:xsd="http://www.w3.org/2001/XMLSchema" xmlns:xs="http://www.w3.org/2001/XMLSchema" xmlns:p="http://schemas.microsoft.com/office/2006/metadata/properties" xmlns:ns3="e7adfc89-123e-4ebc-89ad-31ae6554da4b" xmlns:ns4="d11bdce2-8ad2-4305-b6f8-d68dcf6bff79" targetNamespace="http://schemas.microsoft.com/office/2006/metadata/properties" ma:root="true" ma:fieldsID="6cd9ade974962d09137bc3c894b0f47b" ns3:_="" ns4:_="">
    <xsd:import namespace="e7adfc89-123e-4ebc-89ad-31ae6554da4b"/>
    <xsd:import namespace="d11bdce2-8ad2-4305-b6f8-d68dcf6bff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fc89-123e-4ebc-89ad-31ae6554d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bdce2-8ad2-4305-b6f8-d68dcf6bff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2ED5A5-D12F-419F-A9F7-9531A63CC4DE}">
  <ds:schemaRefs>
    <ds:schemaRef ds:uri="http://schemas.microsoft.com/office/2006/metadata/properties"/>
    <ds:schemaRef ds:uri="d11bdce2-8ad2-4305-b6f8-d68dcf6bff79"/>
    <ds:schemaRef ds:uri="e7adfc89-123e-4ebc-89ad-31ae6554da4b"/>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98D66CA-404C-44D4-BAB8-75675BA2D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fc89-123e-4ebc-89ad-31ae6554da4b"/>
    <ds:schemaRef ds:uri="d11bdce2-8ad2-4305-b6f8-d68dcf6bf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6CFFD-FB1B-414A-8833-1A9B24118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barker</dc:creator>
  <cp:keywords/>
  <dc:description/>
  <cp:lastModifiedBy>Becky Hayter</cp:lastModifiedBy>
  <cp:revision>2</cp:revision>
  <dcterms:created xsi:type="dcterms:W3CDTF">2020-06-04T13:50:00Z</dcterms:created>
  <dcterms:modified xsi:type="dcterms:W3CDTF">2020-06-04T13:50:00Z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0x01010089C3BFE2D176634AAA7C77675F533ED4</vt:lpwstr>
  </property>
</Properties>
</file>